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CA60E" w14:textId="4BA0E668" w:rsidR="00E91275" w:rsidRPr="00C04534" w:rsidRDefault="00E91275" w:rsidP="00E91275">
      <w:pPr>
        <w:spacing w:before="120"/>
        <w:jc w:val="center"/>
        <w:rPr>
          <w:rFonts w:ascii="Calibri" w:hAnsi="Calibri" w:cs="Calibri"/>
          <w:b/>
          <w:sz w:val="32"/>
          <w:szCs w:val="32"/>
        </w:rPr>
      </w:pPr>
      <w:r w:rsidRPr="00C04534">
        <w:rPr>
          <w:rFonts w:ascii="Calibri" w:hAnsi="Calibri" w:cs="Calibri"/>
          <w:b/>
          <w:sz w:val="32"/>
          <w:szCs w:val="32"/>
        </w:rPr>
        <w:t xml:space="preserve">ANEXO </w:t>
      </w:r>
      <w:r>
        <w:rPr>
          <w:rFonts w:ascii="Calibri" w:hAnsi="Calibri" w:cs="Calibri"/>
          <w:b/>
          <w:sz w:val="32"/>
          <w:szCs w:val="32"/>
        </w:rPr>
        <w:t>28</w:t>
      </w:r>
    </w:p>
    <w:p w14:paraId="5CCB14A4" w14:textId="77777777" w:rsidR="00E91275" w:rsidRPr="00C04534" w:rsidRDefault="00E91275" w:rsidP="00E91275">
      <w:pPr>
        <w:pStyle w:val="Sinespaciado"/>
        <w:ind w:right="-1"/>
        <w:jc w:val="center"/>
        <w:rPr>
          <w:rFonts w:cs="Calibri"/>
          <w:sz w:val="28"/>
          <w:szCs w:val="54"/>
        </w:rPr>
      </w:pPr>
      <w:r>
        <w:rPr>
          <w:rFonts w:cs="Calibri"/>
          <w:b/>
          <w:sz w:val="36"/>
          <w:szCs w:val="54"/>
        </w:rPr>
        <w:t>COMUNICACIÓN DE PAGO DE LA SUBVENCIÓN</w:t>
      </w:r>
    </w:p>
    <w:p w14:paraId="75E3C233" w14:textId="530858E2" w:rsidR="00E91275" w:rsidRDefault="00E91275" w:rsidP="00E91275">
      <w:pPr>
        <w:pStyle w:val="Red2Red"/>
        <w:spacing w:before="120" w:after="360"/>
        <w:jc w:val="center"/>
        <w:rPr>
          <w:rFonts w:ascii="Arial" w:hAnsi="Arial" w:cs="Arial"/>
          <w:b/>
          <w:sz w:val="23"/>
          <w:szCs w:val="23"/>
        </w:rPr>
      </w:pPr>
      <w:r w:rsidRPr="00C04534">
        <w:rPr>
          <w:rFonts w:eastAsia="Times New Roman" w:cs="Calibri"/>
          <w:b/>
          <w:sz w:val="24"/>
        </w:rPr>
        <w:t xml:space="preserve">PROGRAMA </w:t>
      </w:r>
      <w:r>
        <w:rPr>
          <w:rFonts w:eastAsia="Times New Roman" w:cs="Calibri"/>
          <w:b/>
          <w:sz w:val="24"/>
        </w:rPr>
        <w:t>XPANDE DIGITAL</w:t>
      </w:r>
    </w:p>
    <w:tbl>
      <w:tblPr>
        <w:tblW w:w="0" w:type="auto"/>
        <w:shd w:val="clear" w:color="auto" w:fill="00B0F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23573" w14:paraId="31830B02" w14:textId="77777777" w:rsidTr="00E91275">
        <w:trPr>
          <w:cantSplit/>
          <w:trHeight w:val="526"/>
        </w:trPr>
        <w:tc>
          <w:tcPr>
            <w:tcW w:w="9709" w:type="dxa"/>
            <w:shd w:val="clear" w:color="auto" w:fill="00B0F0"/>
            <w:vAlign w:val="center"/>
          </w:tcPr>
          <w:p w14:paraId="72C959B3" w14:textId="77777777" w:rsidR="00223573" w:rsidRPr="00D32652" w:rsidRDefault="00223573" w:rsidP="00977E5C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b/>
                <w:bCs/>
                <w:color w:val="FFFFFF"/>
                <w:sz w:val="24"/>
                <w:szCs w:val="24"/>
                <w:lang w:val="es-ES_tradnl"/>
              </w:rPr>
            </w:pPr>
            <w:r w:rsidRPr="00223573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Comunicación pago de la subvención</w:t>
            </w:r>
          </w:p>
        </w:tc>
      </w:tr>
    </w:tbl>
    <w:p w14:paraId="0B4A239F" w14:textId="77777777" w:rsidR="00223573" w:rsidRPr="00223573" w:rsidRDefault="00223573" w:rsidP="00981FC1">
      <w:pPr>
        <w:rPr>
          <w:rFonts w:ascii="Calibri" w:hAnsi="Calibri"/>
          <w:sz w:val="22"/>
          <w:szCs w:val="22"/>
        </w:rPr>
      </w:pPr>
    </w:p>
    <w:p w14:paraId="68BC1A28" w14:textId="77777777" w:rsidR="00223573" w:rsidRPr="00977E5C" w:rsidRDefault="00223573" w:rsidP="00E91275">
      <w:pPr>
        <w:spacing w:before="120" w:after="240"/>
        <w:jc w:val="both"/>
        <w:rPr>
          <w:rFonts w:ascii="Calibri" w:hAnsi="Calibri" w:cs="Calibri"/>
          <w:sz w:val="22"/>
          <w:szCs w:val="22"/>
        </w:rPr>
      </w:pPr>
      <w:r w:rsidRPr="00977E5C">
        <w:rPr>
          <w:rFonts w:ascii="Calibri" w:hAnsi="Calibri" w:cs="Calibri"/>
          <w:sz w:val="22"/>
          <w:szCs w:val="22"/>
        </w:rPr>
        <w:t xml:space="preserve">A la atención de </w:t>
      </w:r>
      <w:r w:rsidRPr="00977E5C">
        <w:rPr>
          <w:rFonts w:ascii="Calibri" w:hAnsi="Calibri" w:cs="Calibri"/>
          <w:sz w:val="22"/>
          <w:szCs w:val="22"/>
          <w:highlight w:val="yellow"/>
        </w:rPr>
        <w:t>Razón social</w:t>
      </w:r>
      <w:r w:rsidRPr="00977E5C">
        <w:rPr>
          <w:rFonts w:ascii="Calibri" w:hAnsi="Calibri" w:cs="Calibri"/>
          <w:sz w:val="22"/>
          <w:szCs w:val="22"/>
        </w:rPr>
        <w:t xml:space="preserve">, con CIF </w:t>
      </w:r>
      <w:r w:rsidRPr="00977E5C">
        <w:rPr>
          <w:rFonts w:ascii="Calibri" w:hAnsi="Calibri" w:cs="Calibri"/>
          <w:sz w:val="22"/>
          <w:szCs w:val="22"/>
          <w:highlight w:val="yellow"/>
        </w:rPr>
        <w:t>XXXXX</w:t>
      </w:r>
      <w:r w:rsidRPr="00977E5C">
        <w:rPr>
          <w:rFonts w:ascii="Calibri" w:hAnsi="Calibri" w:cs="Calibri"/>
          <w:sz w:val="22"/>
          <w:szCs w:val="22"/>
        </w:rPr>
        <w:t>.</w:t>
      </w:r>
    </w:p>
    <w:p w14:paraId="43C26CAD" w14:textId="1B7C3C8A" w:rsidR="00223573" w:rsidRPr="00977E5C" w:rsidRDefault="00223573" w:rsidP="00E91275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977E5C">
        <w:rPr>
          <w:rFonts w:ascii="Calibri" w:hAnsi="Calibri" w:cs="Calibri"/>
          <w:sz w:val="22"/>
          <w:szCs w:val="22"/>
        </w:rPr>
        <w:t xml:space="preserve">De acuerdo con la Resolución de admisión al Programa </w:t>
      </w:r>
      <w:r w:rsidR="00342C7E">
        <w:rPr>
          <w:rFonts w:ascii="Calibri" w:hAnsi="Calibri" w:cs="Calibri"/>
          <w:sz w:val="22"/>
          <w:szCs w:val="22"/>
        </w:rPr>
        <w:t>XPANDE DIGITAL</w:t>
      </w:r>
      <w:r w:rsidRPr="00977E5C">
        <w:rPr>
          <w:rFonts w:ascii="Calibri" w:hAnsi="Calibri" w:cs="Calibri"/>
          <w:sz w:val="22"/>
          <w:szCs w:val="22"/>
        </w:rPr>
        <w:t xml:space="preserve">, de fecha </w:t>
      </w:r>
      <w:r w:rsidRPr="00977E5C">
        <w:rPr>
          <w:rFonts w:ascii="Calibri" w:hAnsi="Calibri" w:cs="Calibri"/>
          <w:sz w:val="22"/>
          <w:szCs w:val="22"/>
          <w:highlight w:val="yellow"/>
        </w:rPr>
        <w:t>XXX</w:t>
      </w:r>
      <w:r w:rsidRPr="00977E5C">
        <w:rPr>
          <w:rFonts w:ascii="Calibri" w:hAnsi="Calibri" w:cs="Calibri"/>
          <w:sz w:val="22"/>
          <w:szCs w:val="22"/>
        </w:rPr>
        <w:t xml:space="preserve">, por medio del presente se comunica que, una vez aprobados los gastos presentados y </w:t>
      </w:r>
      <w:r w:rsidRPr="00977E5C">
        <w:rPr>
          <w:rFonts w:ascii="Calibri" w:hAnsi="Calibri" w:cs="Calibri"/>
          <w:b/>
          <w:sz w:val="22"/>
          <w:szCs w:val="22"/>
        </w:rPr>
        <w:t>verificado que continúa al corriente de sus obligaciones tributarias y con la Seguridad Social</w:t>
      </w:r>
      <w:r w:rsidRPr="00977E5C">
        <w:rPr>
          <w:rFonts w:ascii="Calibri" w:hAnsi="Calibri" w:cs="Calibri"/>
          <w:sz w:val="22"/>
          <w:szCs w:val="22"/>
        </w:rPr>
        <w:t xml:space="preserve">, la Cámara de Comercio de España ha procedido a efectuar un abono a su favor por importe de </w:t>
      </w:r>
      <w:r w:rsidRPr="00977E5C">
        <w:rPr>
          <w:rFonts w:ascii="Calibri" w:hAnsi="Calibri" w:cs="Calibri"/>
          <w:sz w:val="22"/>
          <w:szCs w:val="22"/>
          <w:highlight w:val="yellow"/>
        </w:rPr>
        <w:t>XXX Euros</w:t>
      </w:r>
      <w:r w:rsidRPr="00977E5C">
        <w:rPr>
          <w:rFonts w:ascii="Calibri" w:hAnsi="Calibri" w:cs="Calibri"/>
          <w:sz w:val="22"/>
          <w:szCs w:val="22"/>
        </w:rPr>
        <w:t xml:space="preserve">, mediante transferencia bancaria, </w:t>
      </w:r>
      <w:proofErr w:type="gramStart"/>
      <w:r w:rsidRPr="00977E5C">
        <w:rPr>
          <w:rFonts w:ascii="Calibri" w:hAnsi="Calibri" w:cs="Calibri"/>
          <w:sz w:val="22"/>
          <w:szCs w:val="22"/>
        </w:rPr>
        <w:t>en relación a</w:t>
      </w:r>
      <w:proofErr w:type="gramEnd"/>
      <w:r w:rsidRPr="00977E5C">
        <w:rPr>
          <w:rFonts w:ascii="Calibri" w:hAnsi="Calibri" w:cs="Calibri"/>
          <w:sz w:val="22"/>
          <w:szCs w:val="22"/>
        </w:rPr>
        <w:t xml:space="preserve"> la cofinanciación de la FASE </w:t>
      </w:r>
      <w:r w:rsidR="00342C7E">
        <w:rPr>
          <w:rFonts w:ascii="Calibri" w:hAnsi="Calibri" w:cs="Calibri"/>
          <w:sz w:val="22"/>
          <w:szCs w:val="22"/>
        </w:rPr>
        <w:t>DE AYUDAS</w:t>
      </w:r>
      <w:r w:rsidRPr="00977E5C">
        <w:rPr>
          <w:rFonts w:ascii="Calibri" w:hAnsi="Calibri" w:cs="Calibri"/>
          <w:sz w:val="22"/>
          <w:szCs w:val="22"/>
        </w:rPr>
        <w:t>.</w:t>
      </w:r>
    </w:p>
    <w:p w14:paraId="0A85714E" w14:textId="77777777" w:rsidR="00223573" w:rsidRPr="00C076C8" w:rsidRDefault="00223573" w:rsidP="00E91275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076C8">
        <w:rPr>
          <w:rFonts w:ascii="Calibri" w:hAnsi="Calibri" w:cs="Calibri"/>
          <w:sz w:val="22"/>
          <w:szCs w:val="22"/>
        </w:rPr>
        <w:t>Le recordamos que son obligaciones del beneficiario:</w:t>
      </w:r>
    </w:p>
    <w:p w14:paraId="2649001E" w14:textId="7777777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t>Cumplir el objetivo, ejecutar el proyecto, realizar la actividad o adoptar el comportamiento que fundamenta la concesión de la subvención.</w:t>
      </w:r>
    </w:p>
    <w:p w14:paraId="75F4320E" w14:textId="5A0D47EA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t>Contestar a cualquier requerimiento que el Asesor</w:t>
      </w:r>
      <w:r w:rsidR="00342C7E">
        <w:t xml:space="preserve"> de</w:t>
      </w:r>
      <w:r w:rsidRPr="00C076C8">
        <w:t xml:space="preserve"> la Cámara de Comercio correspondiente, la Cámara de Comercio de España o los órganos de control, seguimiento y control del Programa le soliciten, aportando cuanta información le sea requerida en el ejercicio de las actuaciones anteriores.</w:t>
      </w:r>
    </w:p>
    <w:p w14:paraId="6122FD4D" w14:textId="30A6BD3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t>Mantener la inversión cofinanciada durante un p</w:t>
      </w:r>
      <w:r w:rsidR="000F4275" w:rsidRPr="00C076C8">
        <w:t>l</w:t>
      </w:r>
      <w:r w:rsidRPr="00C076C8">
        <w:t>azo de 5 años a contar desde el cobro de la subvención, sin que sufra modificaciones sustanciales que afecten a su naturaleza, condiciones y/o zona de ejecución, o que se deriven de un cambio en la naturaleza de la propiedad o al cese de una actividad productiva.</w:t>
      </w:r>
    </w:p>
    <w:p w14:paraId="6F576995" w14:textId="7777777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t>Disponer de los libros contables, registros diligenciados y demás documentos debidamente auditados en los términos exigidos por la legislación mercantil y sectorial aplicable al beneficiario, en cada caso, así como disponer de un sistema de contabilidad separada o un código contable adecuado en relación con todas las transacciones (gastos e ingresos) de las operaciones presentadas a cofinanciación, con la finalidad de garantizar el adecuado ejercicio de las facultades de comprobación y control.</w:t>
      </w:r>
    </w:p>
    <w:p w14:paraId="007F245A" w14:textId="7777777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t xml:space="preserve">Conservar los documentos originales de los gastos aprobados, justificativos de la aplicación de los fondos recibidos, incluidos los documentos electrónicos, en tanto puedan ser objeto de las actuaciones de comprobación y control, durante el plazo de 3 años a contar desde el 31 de diciembre siguiente a la presentación de las cuentas en las que estén incluidos los gastos de la operación. </w:t>
      </w:r>
    </w:p>
    <w:p w14:paraId="737A4507" w14:textId="7777777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t xml:space="preserve">Comunicar al órgano concedente o a la entidad colaboradora la obtención de otras subvenciones, ayudas, ingresos o recursos que financien las actividades subvencionadas. </w:t>
      </w:r>
    </w:p>
    <w:p w14:paraId="6C9A5116" w14:textId="7777777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lastRenderedPageBreak/>
        <w:t>Comunicar al órgano concedente o a la entidad colaboradora la modificación de cualquier circunstancia que pudiese afectar a los requisitos exigidos para la concesión de la subvención.</w:t>
      </w:r>
    </w:p>
    <w:p w14:paraId="7A2DC84A" w14:textId="7777777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</w:pPr>
      <w:r w:rsidRPr="00C076C8">
        <w:t>Proceder al reintegro de los fondos percibidos indebidamente, en los supuestos que proceda de conformidad con la normativa aplicable. El incumplimiento total de los objetivos o de las actividades para las que se aprobó la subvención, determinado a través de los mecanismos de seguimiento científico-técnico y comprobación de la justificación, será causa de reintegro total de la subvención.</w:t>
      </w:r>
    </w:p>
    <w:p w14:paraId="76FD15F2" w14:textId="77777777" w:rsidR="00223573" w:rsidRPr="00C076C8" w:rsidRDefault="00223573" w:rsidP="00E91275">
      <w:pPr>
        <w:pStyle w:val="Prrafodelista"/>
        <w:numPr>
          <w:ilvl w:val="0"/>
          <w:numId w:val="3"/>
        </w:numPr>
        <w:spacing w:before="120" w:after="120" w:line="276" w:lineRule="auto"/>
        <w:rPr>
          <w:b/>
        </w:rPr>
      </w:pPr>
      <w:r w:rsidRPr="00C076C8">
        <w:rPr>
          <w:b/>
        </w:rPr>
        <w:t>Cualquier otra obligación que se establezca en la normativa nacional y comunitaria que resulte de aplicación y en las bases reguladoras de la Convocatoria correspondiente.</w:t>
      </w:r>
    </w:p>
    <w:p w14:paraId="663FDCF2" w14:textId="46EEC9CB" w:rsidR="00223573" w:rsidRDefault="00223573" w:rsidP="00E91275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51C038E7" w14:textId="77777777" w:rsidR="00E91275" w:rsidRPr="00C076C8" w:rsidRDefault="00E91275" w:rsidP="00E91275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3B0C2FD1" w14:textId="77777777" w:rsidR="00223573" w:rsidRPr="00C076C8" w:rsidRDefault="00223573" w:rsidP="0022357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5D934116" w14:textId="77777777" w:rsidR="00223573" w:rsidRPr="00C076C8" w:rsidRDefault="00223573" w:rsidP="00223573">
      <w:pPr>
        <w:spacing w:line="276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 w:rsidRPr="00C076C8">
        <w:rPr>
          <w:rFonts w:ascii="Calibri" w:eastAsia="Calibri" w:hAnsi="Calibri" w:cs="Calibri"/>
          <w:color w:val="000000"/>
          <w:sz w:val="22"/>
          <w:szCs w:val="22"/>
        </w:rPr>
        <w:t xml:space="preserve">En </w:t>
      </w:r>
      <w:r w:rsidRPr="00C076C8">
        <w:rPr>
          <w:rFonts w:ascii="Calibri" w:eastAsia="Calibri" w:hAnsi="Calibri" w:cs="Calibri"/>
          <w:color w:val="000000"/>
          <w:sz w:val="22"/>
          <w:szCs w:val="22"/>
          <w:highlight w:val="yellow"/>
        </w:rPr>
        <w:t>XXX</w:t>
      </w:r>
      <w:r w:rsidRPr="00C076C8">
        <w:rPr>
          <w:rFonts w:ascii="Calibri" w:eastAsia="Calibri" w:hAnsi="Calibri" w:cs="Calibri"/>
          <w:color w:val="000000"/>
          <w:sz w:val="22"/>
          <w:szCs w:val="22"/>
        </w:rPr>
        <w:t xml:space="preserve">, a </w:t>
      </w:r>
      <w:r w:rsidRPr="00C076C8">
        <w:rPr>
          <w:rFonts w:ascii="Calibri" w:eastAsia="Calibri" w:hAnsi="Calibri" w:cs="Calibri"/>
          <w:color w:val="000000"/>
          <w:sz w:val="22"/>
          <w:szCs w:val="22"/>
          <w:highlight w:val="yellow"/>
        </w:rPr>
        <w:t>XXX</w:t>
      </w:r>
    </w:p>
    <w:p w14:paraId="7534D2DD" w14:textId="77777777" w:rsidR="00981FC1" w:rsidRPr="00C076C8" w:rsidRDefault="00981FC1" w:rsidP="00223573">
      <w:pPr>
        <w:rPr>
          <w:rFonts w:ascii="Calibri" w:hAnsi="Calibri" w:cs="Calibri"/>
          <w:sz w:val="22"/>
          <w:szCs w:val="22"/>
        </w:rPr>
      </w:pPr>
    </w:p>
    <w:sectPr w:rsidR="00981FC1" w:rsidRPr="00C076C8" w:rsidSect="008116B9">
      <w:headerReference w:type="default" r:id="rId7"/>
      <w:footerReference w:type="default" r:id="rId8"/>
      <w:pgSz w:w="11907" w:h="16840" w:code="9"/>
      <w:pgMar w:top="1843" w:right="1134" w:bottom="1560" w:left="1134" w:header="720" w:footer="3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39EA3" w14:textId="77777777" w:rsidR="00F16ADD" w:rsidRDefault="00F16ADD">
      <w:r>
        <w:separator/>
      </w:r>
    </w:p>
  </w:endnote>
  <w:endnote w:type="continuationSeparator" w:id="0">
    <w:p w14:paraId="6CC44FC4" w14:textId="77777777" w:rsidR="00F16ADD" w:rsidRDefault="00F16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2D0FB" w14:textId="41FF9D0E" w:rsidR="00A134B6" w:rsidRDefault="003924AE" w:rsidP="00A134B6">
    <w:pPr>
      <w:spacing w:before="100" w:beforeAutospacing="1" w:after="100" w:afterAutospacing="1"/>
      <w:rPr>
        <w:bCs/>
      </w:rPr>
    </w:pPr>
    <w:r>
      <w:rPr>
        <w:noProof/>
      </w:rPr>
      <w:pict w14:anchorId="23E1F6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808199080" o:spid="_x0000_s1048" type="#_x0000_t75" alt="nuevo logo Camaras 2014" style="position:absolute;margin-left:396.75pt;margin-top:1.8pt;width:73.5pt;height:19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1" o:title="nuevo logo Camaras 2014"/>
        </v:shape>
      </w:pict>
    </w:r>
    <w:ins w:id="0" w:author="Mar Díaz" w:date="2024-03-12T14:30:00Z">
      <w:r>
        <w:rPr>
          <w:noProof/>
        </w:rPr>
        <w:pict w14:anchorId="028D5C16">
          <v:shape id="Imagen 1" o:spid="_x0000_s1047" type="#_x0000_t75" alt="Un dibujo de una cara feliz&#10;&#10;Descripción generada automáticamente con confianza baja" style="position:absolute;margin-left:0;margin-top:-.05pt;width:91.5pt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>
            <v:imagedata r:id="rId2" o:title="Un dibujo de una cara feliz&#10;&#10;Descripción generada automáticamente con confianza baja"/>
            <w10:wrap anchorx="margin"/>
          </v:shape>
        </w:pict>
      </w:r>
    </w:ins>
  </w:p>
  <w:tbl>
    <w:tblPr>
      <w:tblW w:w="0" w:type="auto"/>
      <w:tblLook w:val="04A0" w:firstRow="1" w:lastRow="0" w:firstColumn="1" w:lastColumn="0" w:noHBand="0" w:noVBand="1"/>
    </w:tblPr>
    <w:tblGrid>
      <w:gridCol w:w="3416"/>
      <w:gridCol w:w="3149"/>
      <w:gridCol w:w="3149"/>
    </w:tblGrid>
    <w:tr w:rsidR="00A134B6" w:rsidRPr="00A134B6" w14:paraId="51AA7C0B" w14:textId="77777777">
      <w:tc>
        <w:tcPr>
          <w:tcW w:w="3416" w:type="dxa"/>
          <w:shd w:val="clear" w:color="auto" w:fill="auto"/>
        </w:tcPr>
        <w:p w14:paraId="5E67FA35" w14:textId="11562FAE" w:rsidR="00A134B6" w:rsidRDefault="00A134B6">
          <w:pPr>
            <w:spacing w:before="100" w:beforeAutospacing="1" w:after="100" w:afterAutospacing="1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  <w:t>MOB 202</w:t>
          </w:r>
          <w:r w:rsidR="003924AE">
            <w:rPr>
              <w:rFonts w:ascii="Calibri" w:hAnsi="Calibri" w:cs="Calibri"/>
              <w:sz w:val="20"/>
              <w:szCs w:val="20"/>
            </w:rPr>
            <w:t>5</w:t>
          </w:r>
          <w:r>
            <w:rPr>
              <w:rFonts w:ascii="Calibri" w:hAnsi="Calibri" w:cs="Calibri"/>
              <w:sz w:val="20"/>
              <w:szCs w:val="20"/>
            </w:rPr>
            <w:tab/>
          </w:r>
        </w:p>
      </w:tc>
      <w:tc>
        <w:tcPr>
          <w:tcW w:w="3149" w:type="dxa"/>
          <w:shd w:val="clear" w:color="auto" w:fill="auto"/>
        </w:tcPr>
        <w:p w14:paraId="55F6B8F7" w14:textId="77777777" w:rsidR="00A134B6" w:rsidRDefault="00A134B6">
          <w:pPr>
            <w:spacing w:before="100" w:beforeAutospacing="1" w:after="100" w:afterAutospacing="1"/>
            <w:jc w:val="center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  <w:t>#EuropaSeSiente</w:t>
          </w:r>
        </w:p>
      </w:tc>
      <w:tc>
        <w:tcPr>
          <w:tcW w:w="3149" w:type="dxa"/>
          <w:shd w:val="clear" w:color="auto" w:fill="auto"/>
        </w:tcPr>
        <w:p w14:paraId="7522C347" w14:textId="77777777" w:rsidR="00A134B6" w:rsidRDefault="00A134B6">
          <w:pPr>
            <w:spacing w:before="100" w:beforeAutospacing="1" w:after="100" w:afterAutospacing="1"/>
            <w:jc w:val="right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 w:cs="Calibri"/>
              <w:sz w:val="20"/>
              <w:szCs w:val="20"/>
            </w:rPr>
            <w:instrText>PAGE</w:instrText>
          </w:r>
          <w:r>
            <w:rPr>
              <w:rFonts w:ascii="Calibri" w:hAnsi="Calibri" w:cs="Calibri"/>
              <w:bCs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bCs/>
              <w:sz w:val="20"/>
              <w:szCs w:val="20"/>
            </w:rPr>
            <w:t>1</w:t>
          </w:r>
          <w:r>
            <w:rPr>
              <w:rFonts w:ascii="Calibri" w:hAnsi="Calibri" w:cs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 w:cs="Calibri"/>
              <w:sz w:val="20"/>
              <w:szCs w:val="20"/>
            </w:rPr>
            <w:t xml:space="preserve"> de </w:t>
          </w:r>
          <w:r>
            <w:rPr>
              <w:rFonts w:ascii="Calibri" w:hAnsi="Calibri" w:cs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 w:cs="Calibri"/>
              <w:sz w:val="20"/>
              <w:szCs w:val="20"/>
            </w:rPr>
            <w:instrText>NUMPAGES</w:instrText>
          </w:r>
          <w:r>
            <w:rPr>
              <w:rFonts w:ascii="Calibri" w:hAnsi="Calibri" w:cs="Calibri"/>
              <w:bCs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bCs/>
              <w:sz w:val="20"/>
              <w:szCs w:val="20"/>
            </w:rPr>
            <w:t>2</w:t>
          </w:r>
          <w:r>
            <w:rPr>
              <w:rFonts w:ascii="Calibri" w:hAnsi="Calibri" w:cs="Calibri"/>
              <w:bCs/>
              <w:sz w:val="20"/>
              <w:szCs w:val="20"/>
            </w:rPr>
            <w:fldChar w:fldCharType="end"/>
          </w:r>
        </w:p>
      </w:tc>
    </w:tr>
  </w:tbl>
  <w:p w14:paraId="525F1A8E" w14:textId="590B3F93" w:rsidR="00280AEC" w:rsidRPr="00A134B6" w:rsidRDefault="00280AEC" w:rsidP="00A134B6">
    <w:pPr>
      <w:pStyle w:val="Piedepgin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817ED" w14:textId="77777777" w:rsidR="00F16ADD" w:rsidRDefault="00F16ADD">
      <w:r>
        <w:separator/>
      </w:r>
    </w:p>
  </w:footnote>
  <w:footnote w:type="continuationSeparator" w:id="0">
    <w:p w14:paraId="154465F7" w14:textId="77777777" w:rsidR="00F16ADD" w:rsidRDefault="00F16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9A788" w14:textId="7BD4CD5B" w:rsidR="00E91275" w:rsidRPr="00BD2A13" w:rsidRDefault="003924AE" w:rsidP="004942CF">
    <w:pPr>
      <w:pStyle w:val="Encabezado"/>
      <w:rPr>
        <w:sz w:val="6"/>
        <w:szCs w:val="6"/>
      </w:rPr>
    </w:pPr>
    <w:r>
      <w:rPr>
        <w:noProof/>
        <w:sz w:val="6"/>
        <w:szCs w:val="6"/>
      </w:rPr>
      <w:pict w14:anchorId="4D0C43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33.7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9556C"/>
    <w:multiLevelType w:val="hybridMultilevel"/>
    <w:tmpl w:val="98F432E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466BE"/>
    <w:multiLevelType w:val="hybridMultilevel"/>
    <w:tmpl w:val="52526FD8"/>
    <w:lvl w:ilvl="0" w:tplc="33908C56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91EED"/>
    <w:multiLevelType w:val="hybridMultilevel"/>
    <w:tmpl w:val="3234467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1309545">
    <w:abstractNumId w:val="2"/>
  </w:num>
  <w:num w:numId="2" w16cid:durableId="1620530414">
    <w:abstractNumId w:val="0"/>
  </w:num>
  <w:num w:numId="3" w16cid:durableId="118247296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 Díaz">
    <w15:presenceInfo w15:providerId="AD" w15:userId="S::mar.diaz@cscamaras.es::f3290d60-ace7-41da-a159-ae9244a0e3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1FC1"/>
    <w:rsid w:val="00020FF7"/>
    <w:rsid w:val="00051A45"/>
    <w:rsid w:val="00057422"/>
    <w:rsid w:val="00060005"/>
    <w:rsid w:val="00091F8E"/>
    <w:rsid w:val="000931DE"/>
    <w:rsid w:val="000A4ED7"/>
    <w:rsid w:val="000A5CF8"/>
    <w:rsid w:val="000E2A82"/>
    <w:rsid w:val="000F40A8"/>
    <w:rsid w:val="000F4275"/>
    <w:rsid w:val="001246FF"/>
    <w:rsid w:val="00126764"/>
    <w:rsid w:val="00133728"/>
    <w:rsid w:val="0013394C"/>
    <w:rsid w:val="0014097C"/>
    <w:rsid w:val="00161C92"/>
    <w:rsid w:val="00173AF3"/>
    <w:rsid w:val="001C2D6B"/>
    <w:rsid w:val="001D4664"/>
    <w:rsid w:val="001D5189"/>
    <w:rsid w:val="001E0BB1"/>
    <w:rsid w:val="001E0F36"/>
    <w:rsid w:val="001F3922"/>
    <w:rsid w:val="00223573"/>
    <w:rsid w:val="00223DD1"/>
    <w:rsid w:val="00227FF7"/>
    <w:rsid w:val="00255616"/>
    <w:rsid w:val="00276137"/>
    <w:rsid w:val="00280AEC"/>
    <w:rsid w:val="002B6FF5"/>
    <w:rsid w:val="002E1F7C"/>
    <w:rsid w:val="002F4EA6"/>
    <w:rsid w:val="00333A9B"/>
    <w:rsid w:val="00340D67"/>
    <w:rsid w:val="003415DD"/>
    <w:rsid w:val="00342C7E"/>
    <w:rsid w:val="003537E1"/>
    <w:rsid w:val="003924AE"/>
    <w:rsid w:val="003A0144"/>
    <w:rsid w:val="003E1636"/>
    <w:rsid w:val="003F5150"/>
    <w:rsid w:val="00422B39"/>
    <w:rsid w:val="00425709"/>
    <w:rsid w:val="004424CC"/>
    <w:rsid w:val="004633A7"/>
    <w:rsid w:val="004640D6"/>
    <w:rsid w:val="00470E56"/>
    <w:rsid w:val="0048242E"/>
    <w:rsid w:val="004942CF"/>
    <w:rsid w:val="004A7706"/>
    <w:rsid w:val="004C02EB"/>
    <w:rsid w:val="004E054D"/>
    <w:rsid w:val="004E0D65"/>
    <w:rsid w:val="00506D25"/>
    <w:rsid w:val="00527E12"/>
    <w:rsid w:val="00570398"/>
    <w:rsid w:val="005922A9"/>
    <w:rsid w:val="005C2BD8"/>
    <w:rsid w:val="005D7A0E"/>
    <w:rsid w:val="0061387E"/>
    <w:rsid w:val="00641B1C"/>
    <w:rsid w:val="006753BB"/>
    <w:rsid w:val="00680FB4"/>
    <w:rsid w:val="006934DA"/>
    <w:rsid w:val="006C6647"/>
    <w:rsid w:val="006D0532"/>
    <w:rsid w:val="006D182F"/>
    <w:rsid w:val="006D2980"/>
    <w:rsid w:val="0070744A"/>
    <w:rsid w:val="007661E6"/>
    <w:rsid w:val="008116B9"/>
    <w:rsid w:val="008467B8"/>
    <w:rsid w:val="0086423E"/>
    <w:rsid w:val="0088140B"/>
    <w:rsid w:val="008D2676"/>
    <w:rsid w:val="008D7EC2"/>
    <w:rsid w:val="00903E9A"/>
    <w:rsid w:val="009179B8"/>
    <w:rsid w:val="00960360"/>
    <w:rsid w:val="00977E5C"/>
    <w:rsid w:val="00981FC1"/>
    <w:rsid w:val="009C75E7"/>
    <w:rsid w:val="009F3688"/>
    <w:rsid w:val="00A00543"/>
    <w:rsid w:val="00A134B6"/>
    <w:rsid w:val="00A144DE"/>
    <w:rsid w:val="00A330D7"/>
    <w:rsid w:val="00A36A2D"/>
    <w:rsid w:val="00A72810"/>
    <w:rsid w:val="00AC7412"/>
    <w:rsid w:val="00AD7643"/>
    <w:rsid w:val="00AF5B6F"/>
    <w:rsid w:val="00B11FCF"/>
    <w:rsid w:val="00B123A3"/>
    <w:rsid w:val="00B16EEA"/>
    <w:rsid w:val="00B321BB"/>
    <w:rsid w:val="00B53253"/>
    <w:rsid w:val="00B7479D"/>
    <w:rsid w:val="00B903C5"/>
    <w:rsid w:val="00B91D6D"/>
    <w:rsid w:val="00BC0FFE"/>
    <w:rsid w:val="00BD2A13"/>
    <w:rsid w:val="00C076C8"/>
    <w:rsid w:val="00C1762A"/>
    <w:rsid w:val="00C3383E"/>
    <w:rsid w:val="00C34503"/>
    <w:rsid w:val="00C6004D"/>
    <w:rsid w:val="00C7208F"/>
    <w:rsid w:val="00CA1739"/>
    <w:rsid w:val="00CA4820"/>
    <w:rsid w:val="00D103E8"/>
    <w:rsid w:val="00D3116A"/>
    <w:rsid w:val="00D3651F"/>
    <w:rsid w:val="00D42A57"/>
    <w:rsid w:val="00DB0C9A"/>
    <w:rsid w:val="00DB3845"/>
    <w:rsid w:val="00DF0CB0"/>
    <w:rsid w:val="00E20C24"/>
    <w:rsid w:val="00E51DE5"/>
    <w:rsid w:val="00E61EA2"/>
    <w:rsid w:val="00E6336E"/>
    <w:rsid w:val="00E87B72"/>
    <w:rsid w:val="00E91275"/>
    <w:rsid w:val="00E93E53"/>
    <w:rsid w:val="00EA7A35"/>
    <w:rsid w:val="00F16ADD"/>
    <w:rsid w:val="00F20034"/>
    <w:rsid w:val="00F3144F"/>
    <w:rsid w:val="00F44D5C"/>
    <w:rsid w:val="00F46053"/>
    <w:rsid w:val="00F561D8"/>
    <w:rsid w:val="00F82559"/>
    <w:rsid w:val="00FA6C05"/>
    <w:rsid w:val="00FE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D0F58E"/>
  <w15:chartTrackingRefBased/>
  <w15:docId w15:val="{57E1C2F9-F6AB-49ED-86BB-E9CF71C5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1FC1"/>
    <w:rPr>
      <w:sz w:val="24"/>
      <w:szCs w:val="24"/>
    </w:rPr>
  </w:style>
  <w:style w:type="paragraph" w:styleId="Ttulo2">
    <w:name w:val="heading 2"/>
    <w:basedOn w:val="Normal"/>
    <w:next w:val="Normal"/>
    <w:qFormat/>
    <w:rsid w:val="00981FC1"/>
    <w:pPr>
      <w:keepNext/>
      <w:outlineLvl w:val="1"/>
    </w:pPr>
    <w:rPr>
      <w:rFonts w:ascii="Arial Narrow" w:hAnsi="Arial Narrow"/>
      <w:b/>
      <w:sz w:val="26"/>
      <w:szCs w:val="20"/>
    </w:rPr>
  </w:style>
  <w:style w:type="paragraph" w:styleId="Ttulo6">
    <w:name w:val="heading 6"/>
    <w:basedOn w:val="Normal"/>
    <w:next w:val="Normal"/>
    <w:qFormat/>
    <w:rsid w:val="00981FC1"/>
    <w:pPr>
      <w:keepNext/>
      <w:tabs>
        <w:tab w:val="left" w:pos="1560"/>
      </w:tabs>
      <w:jc w:val="center"/>
      <w:outlineLvl w:val="5"/>
    </w:pPr>
    <w:rPr>
      <w:rFonts w:ascii="Arial Narrow" w:hAnsi="Arial Narrow"/>
      <w:i/>
      <w:iCs/>
      <w:color w:val="000080"/>
      <w:sz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981FC1"/>
    <w:pPr>
      <w:jc w:val="center"/>
    </w:pPr>
    <w:rPr>
      <w:rFonts w:ascii="Arial Narrow" w:hAnsi="Arial Narrow"/>
      <w:b/>
      <w:sz w:val="32"/>
      <w:szCs w:val="20"/>
    </w:rPr>
  </w:style>
  <w:style w:type="paragraph" w:styleId="Encabezado">
    <w:name w:val="header"/>
    <w:basedOn w:val="Normal"/>
    <w:link w:val="EncabezadoCar"/>
    <w:uiPriority w:val="99"/>
    <w:rsid w:val="00981FC1"/>
    <w:pPr>
      <w:tabs>
        <w:tab w:val="center" w:pos="4252"/>
        <w:tab w:val="right" w:pos="8504"/>
      </w:tabs>
    </w:pPr>
    <w:rPr>
      <w:rFonts w:ascii="Arial Narrow" w:hAnsi="Arial Narrow"/>
      <w:sz w:val="26"/>
      <w:szCs w:val="20"/>
    </w:rPr>
  </w:style>
  <w:style w:type="character" w:styleId="Nmerodepgina">
    <w:name w:val="page number"/>
    <w:basedOn w:val="Fuentedeprrafopredeter"/>
    <w:rsid w:val="00981FC1"/>
  </w:style>
  <w:style w:type="paragraph" w:styleId="Piedepgina">
    <w:name w:val="footer"/>
    <w:basedOn w:val="Normal"/>
    <w:link w:val="PiedepginaCar"/>
    <w:uiPriority w:val="99"/>
    <w:rsid w:val="00981FC1"/>
    <w:pPr>
      <w:tabs>
        <w:tab w:val="center" w:pos="4252"/>
        <w:tab w:val="right" w:pos="8504"/>
      </w:tabs>
    </w:pPr>
    <w:rPr>
      <w:rFonts w:ascii="Arial Narrow" w:hAnsi="Arial Narrow"/>
      <w:sz w:val="26"/>
      <w:szCs w:val="20"/>
    </w:rPr>
  </w:style>
  <w:style w:type="table" w:styleId="Tablaconcuadrcula">
    <w:name w:val="Table Grid"/>
    <w:aliases w:val="Tabla ÑL"/>
    <w:basedOn w:val="Tablanormal"/>
    <w:uiPriority w:val="59"/>
    <w:rsid w:val="00B32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B321B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stilo1">
    <w:name w:val="Estilo1"/>
    <w:basedOn w:val="Normal"/>
    <w:rsid w:val="00B321BB"/>
    <w:pPr>
      <w:spacing w:before="120" w:after="120"/>
      <w:jc w:val="both"/>
    </w:pPr>
    <w:rPr>
      <w:rFonts w:ascii="Arial" w:hAnsi="Arial"/>
      <w:sz w:val="20"/>
      <w:szCs w:val="20"/>
      <w:lang w:eastAsia="es-ES_tradnl"/>
    </w:rPr>
  </w:style>
  <w:style w:type="paragraph" w:styleId="Prrafodelista">
    <w:name w:val="List Paragraph"/>
    <w:basedOn w:val="Normal"/>
    <w:link w:val="PrrafodelistaCar"/>
    <w:uiPriority w:val="34"/>
    <w:qFormat/>
    <w:rsid w:val="00F44D5C"/>
    <w:pPr>
      <w:spacing w:before="100" w:after="100"/>
      <w:ind w:left="720"/>
      <w:jc w:val="both"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PrrafodelistaCar">
    <w:name w:val="Párrafo de lista Car"/>
    <w:link w:val="Prrafodelista"/>
    <w:uiPriority w:val="34"/>
    <w:locked/>
    <w:rsid w:val="00F44D5C"/>
    <w:rPr>
      <w:rFonts w:ascii="Calibri" w:eastAsia="Calibri" w:hAnsi="Calibri" w:cs="Calibri"/>
      <w:color w:val="000000"/>
      <w:sz w:val="22"/>
      <w:szCs w:val="22"/>
    </w:rPr>
  </w:style>
  <w:style w:type="character" w:customStyle="1" w:styleId="PiedepginaCar">
    <w:name w:val="Pie de página Car"/>
    <w:link w:val="Piedepgina"/>
    <w:uiPriority w:val="99"/>
    <w:rsid w:val="004633A7"/>
    <w:rPr>
      <w:rFonts w:ascii="Arial Narrow" w:hAnsi="Arial Narrow"/>
      <w:sz w:val="26"/>
    </w:rPr>
  </w:style>
  <w:style w:type="paragraph" w:styleId="Textodeglobo">
    <w:name w:val="Balloon Text"/>
    <w:basedOn w:val="Normal"/>
    <w:link w:val="TextodegloboCar"/>
    <w:rsid w:val="00F4605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F46053"/>
    <w:rPr>
      <w:rFonts w:ascii="Segoe UI" w:hAnsi="Segoe UI" w:cs="Segoe UI"/>
      <w:sz w:val="18"/>
      <w:szCs w:val="18"/>
    </w:rPr>
  </w:style>
  <w:style w:type="paragraph" w:customStyle="1" w:styleId="Estndar">
    <w:name w:val="Estándar"/>
    <w:rsid w:val="001D4664"/>
    <w:pPr>
      <w:widowControl w:val="0"/>
      <w:jc w:val="both"/>
    </w:pPr>
    <w:rPr>
      <w:snapToGrid w:val="0"/>
      <w:color w:val="000000"/>
      <w:sz w:val="24"/>
    </w:rPr>
  </w:style>
  <w:style w:type="paragraph" w:styleId="Sinespaciado">
    <w:name w:val="No Spacing"/>
    <w:link w:val="SinespaciadoCar"/>
    <w:uiPriority w:val="1"/>
    <w:qFormat/>
    <w:rsid w:val="001D4664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1D4664"/>
    <w:rPr>
      <w:rFonts w:ascii="Calibri" w:hAnsi="Calibri"/>
      <w:sz w:val="22"/>
      <w:szCs w:val="22"/>
      <w:lang w:eastAsia="en-US"/>
    </w:rPr>
  </w:style>
  <w:style w:type="character" w:customStyle="1" w:styleId="EncabezadoCar">
    <w:name w:val="Encabezado Car"/>
    <w:link w:val="Encabezado"/>
    <w:uiPriority w:val="99"/>
    <w:rsid w:val="00223573"/>
    <w:rPr>
      <w:rFonts w:ascii="Arial Narrow" w:hAnsi="Arial Narrow"/>
      <w:sz w:val="26"/>
    </w:rPr>
  </w:style>
  <w:style w:type="paragraph" w:customStyle="1" w:styleId="Red2Red">
    <w:name w:val="Red2Red"/>
    <w:basedOn w:val="Normal"/>
    <w:link w:val="Red2RedCar"/>
    <w:qFormat/>
    <w:rsid w:val="00E9127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Red2RedCar">
    <w:name w:val="Red2Red Car"/>
    <w:link w:val="Red2Red"/>
    <w:rsid w:val="00E91275"/>
    <w:rPr>
      <w:rFonts w:ascii="Calibri" w:eastAsia="Calibri" w:hAnsi="Calibri"/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E51D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59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Comunicación de ayudas</vt:lpstr>
    </vt:vector>
  </TitlesOfParts>
  <Company>Consejo Superior de Cámaras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Comunicación de ayudas</dc:title>
  <dc:subject/>
  <dc:creator>CCE</dc:creator>
  <cp:keywords/>
  <dc:description/>
  <cp:lastModifiedBy>Mar Díaz</cp:lastModifiedBy>
  <cp:revision>29</cp:revision>
  <cp:lastPrinted>2012-01-26T18:38:00Z</cp:lastPrinted>
  <dcterms:created xsi:type="dcterms:W3CDTF">2020-04-27T14:29:00Z</dcterms:created>
  <dcterms:modified xsi:type="dcterms:W3CDTF">2024-09-19T12:30:00Z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-818464076</vt:i4>
  </property>
  <property fmtid="{D5CDD505-2E9C-101B-9397-08002B2CF9AE}" pid="3" name="_EmailSubject">
    <vt:lpwstr>MANUAL DE ORIENTACIONES BÁSICAS INNOCÁMARAS</vt:lpwstr>
  </property>
  <property fmtid="{D5CDD505-2E9C-101B-9397-08002B2CF9AE}" pid="4" name="_AuthorEmail">
    <vt:lpwstr>emilia.moreno@cscamaras.es</vt:lpwstr>
  </property>
  <property fmtid="{D5CDD505-2E9C-101B-9397-08002B2CF9AE}" pid="5" name="_AuthorEmailDisplayName">
    <vt:lpwstr>Emilia Moreno</vt:lpwstr>
  </property>
  <property fmtid="{D5CDD505-2E9C-101B-9397-08002B2CF9AE}" pid="6" name="_ReviewingToolsShownOnce">
    <vt:lpwstr/>
  </property>
</Properties>
</file>