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0C206" w14:textId="26A552B7" w:rsidR="004325B1" w:rsidRPr="00C04534" w:rsidRDefault="004325B1" w:rsidP="00336D9E">
      <w:pPr>
        <w:spacing w:after="120"/>
        <w:jc w:val="center"/>
        <w:rPr>
          <w:rFonts w:ascii="Calibri" w:hAnsi="Calibri" w:cs="Calibri"/>
          <w:b/>
          <w:sz w:val="32"/>
          <w:szCs w:val="32"/>
        </w:rPr>
      </w:pPr>
      <w:r w:rsidRPr="00C04534">
        <w:rPr>
          <w:rFonts w:ascii="Calibri" w:hAnsi="Calibri" w:cs="Calibri"/>
          <w:b/>
          <w:sz w:val="32"/>
          <w:szCs w:val="32"/>
        </w:rPr>
        <w:t>ANEXO 1</w:t>
      </w:r>
      <w:r>
        <w:rPr>
          <w:rFonts w:ascii="Calibri" w:hAnsi="Calibri" w:cs="Calibri"/>
          <w:b/>
          <w:sz w:val="32"/>
          <w:szCs w:val="32"/>
        </w:rPr>
        <w:t>8</w:t>
      </w:r>
      <w:r w:rsidR="004418BB">
        <w:rPr>
          <w:rFonts w:ascii="Calibri" w:hAnsi="Calibri" w:cs="Calibri"/>
          <w:b/>
          <w:sz w:val="32"/>
          <w:szCs w:val="32"/>
        </w:rPr>
        <w:t>.</w:t>
      </w:r>
      <w:r w:rsidR="008B37D6">
        <w:rPr>
          <w:rFonts w:ascii="Calibri" w:hAnsi="Calibri" w:cs="Calibri"/>
          <w:b/>
          <w:sz w:val="32"/>
          <w:szCs w:val="32"/>
        </w:rPr>
        <w:t>2</w:t>
      </w:r>
    </w:p>
    <w:p w14:paraId="27804855" w14:textId="3D0C14BC" w:rsidR="004325B1" w:rsidRPr="004325B1" w:rsidRDefault="004325B1" w:rsidP="004325B1">
      <w:pPr>
        <w:pStyle w:val="Sinespaciado"/>
        <w:jc w:val="center"/>
        <w:rPr>
          <w:rFonts w:cs="Calibri"/>
          <w:b/>
          <w:sz w:val="32"/>
          <w:szCs w:val="54"/>
        </w:rPr>
      </w:pPr>
      <w:r w:rsidRPr="004325B1">
        <w:rPr>
          <w:rFonts w:cs="Calibri"/>
          <w:b/>
          <w:sz w:val="32"/>
          <w:szCs w:val="54"/>
        </w:rPr>
        <w:t>REGISTRO PRESTACIÓN SERVICIO DE ASESORAMIENTO</w:t>
      </w:r>
      <w:r w:rsidR="00BB1198">
        <w:rPr>
          <w:rFonts w:cs="Calibri"/>
          <w:b/>
          <w:sz w:val="32"/>
          <w:szCs w:val="54"/>
        </w:rPr>
        <w:br/>
      </w:r>
      <w:r w:rsidR="00A735CC">
        <w:rPr>
          <w:rFonts w:cs="Calibri"/>
          <w:b/>
          <w:sz w:val="32"/>
          <w:szCs w:val="54"/>
        </w:rPr>
        <w:t>PARTE</w:t>
      </w:r>
      <w:r w:rsidR="004418BB">
        <w:rPr>
          <w:rFonts w:cs="Calibri"/>
          <w:b/>
          <w:sz w:val="32"/>
          <w:szCs w:val="54"/>
        </w:rPr>
        <w:t xml:space="preserve"> 1</w:t>
      </w:r>
      <w:r w:rsidR="00A735CC">
        <w:rPr>
          <w:rFonts w:cs="Calibri"/>
          <w:b/>
          <w:sz w:val="32"/>
          <w:szCs w:val="54"/>
        </w:rPr>
        <w:t>B</w:t>
      </w:r>
      <w:r w:rsidR="00BB1198">
        <w:rPr>
          <w:rFonts w:cs="Calibri"/>
          <w:b/>
          <w:sz w:val="32"/>
          <w:szCs w:val="54"/>
        </w:rPr>
        <w:t xml:space="preserve"> – Acceso al Mercado</w:t>
      </w:r>
    </w:p>
    <w:p w14:paraId="7F63AAEF" w14:textId="3F257FF7" w:rsidR="004325B1" w:rsidRDefault="004325B1" w:rsidP="00B32705">
      <w:pPr>
        <w:pStyle w:val="Sinespaciado"/>
        <w:spacing w:before="120" w:after="120"/>
        <w:jc w:val="center"/>
        <w:rPr>
          <w:rFonts w:ascii="Arial" w:hAnsi="Arial" w:cs="Arial"/>
          <w:b/>
          <w:sz w:val="23"/>
          <w:szCs w:val="23"/>
        </w:rPr>
      </w:pPr>
      <w:r w:rsidRPr="00C04534">
        <w:rPr>
          <w:rFonts w:cs="Calibri"/>
          <w:b/>
          <w:sz w:val="24"/>
        </w:rPr>
        <w:t xml:space="preserve">PROGRAMA </w:t>
      </w:r>
      <w:r>
        <w:rPr>
          <w:rFonts w:cs="Calibri"/>
          <w:b/>
          <w:sz w:val="24"/>
        </w:rPr>
        <w:t xml:space="preserve">XPANDE </w:t>
      </w:r>
      <w:r w:rsidRPr="00C04534">
        <w:rPr>
          <w:rFonts w:cs="Calibri"/>
          <w:b/>
          <w:sz w:val="24"/>
        </w:rPr>
        <w:t>202</w:t>
      </w:r>
      <w:r w:rsidR="001B77F1">
        <w:rPr>
          <w:rFonts w:cs="Calibri"/>
          <w:b/>
          <w:sz w:val="24"/>
        </w:rPr>
        <w:t>5</w:t>
      </w:r>
    </w:p>
    <w:p w14:paraId="69E885E6" w14:textId="23355A74" w:rsidR="002E1140" w:rsidRPr="00336D9E" w:rsidRDefault="002E1140" w:rsidP="00A076F4">
      <w:pPr>
        <w:keepNext/>
        <w:keepLines/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shd w:val="clear" w:color="auto" w:fill="00B0F0"/>
        <w:spacing w:before="120" w:after="120"/>
        <w:jc w:val="center"/>
        <w:outlineLvl w:val="0"/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</w:pPr>
      <w:r w:rsidRPr="00336D9E"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  <w:t>Identifica</w:t>
      </w:r>
      <w:r w:rsidR="004325B1" w:rsidRPr="00336D9E"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  <w:t>ción de la empresa beneficiaria</w:t>
      </w: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3392"/>
        <w:gridCol w:w="1131"/>
        <w:gridCol w:w="3083"/>
      </w:tblGrid>
      <w:tr w:rsidR="002E1140" w:rsidRPr="00FE5AF5" w14:paraId="7D98A70D" w14:textId="77777777" w:rsidTr="00336D9E">
        <w:trPr>
          <w:trHeight w:val="397"/>
        </w:trPr>
        <w:tc>
          <w:tcPr>
            <w:tcW w:w="944" w:type="pct"/>
            <w:shd w:val="clear" w:color="auto" w:fill="D9D9D9"/>
            <w:vAlign w:val="center"/>
          </w:tcPr>
          <w:p w14:paraId="1865A9E4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Razón Social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0F33416F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  <w:tc>
          <w:tcPr>
            <w:tcW w:w="603" w:type="pct"/>
            <w:shd w:val="clear" w:color="auto" w:fill="D9D9D9"/>
            <w:vAlign w:val="center"/>
          </w:tcPr>
          <w:p w14:paraId="3C61FC3E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CIF</w:t>
            </w:r>
          </w:p>
        </w:tc>
        <w:tc>
          <w:tcPr>
            <w:tcW w:w="1644" w:type="pct"/>
            <w:shd w:val="clear" w:color="auto" w:fill="auto"/>
            <w:vAlign w:val="center"/>
          </w:tcPr>
          <w:p w14:paraId="1616A3DA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  <w:tr w:rsidR="002E1140" w:rsidRPr="00FE5AF5" w14:paraId="7A64C3C4" w14:textId="77777777" w:rsidTr="00336D9E">
        <w:trPr>
          <w:trHeight w:val="397"/>
        </w:trPr>
        <w:tc>
          <w:tcPr>
            <w:tcW w:w="944" w:type="pct"/>
            <w:shd w:val="clear" w:color="auto" w:fill="D9D9D9"/>
            <w:vAlign w:val="center"/>
          </w:tcPr>
          <w:p w14:paraId="2B3231CE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Persona de contacto y cargo</w:t>
            </w:r>
          </w:p>
        </w:tc>
        <w:tc>
          <w:tcPr>
            <w:tcW w:w="4056" w:type="pct"/>
            <w:gridSpan w:val="3"/>
            <w:shd w:val="clear" w:color="auto" w:fill="auto"/>
            <w:vAlign w:val="center"/>
          </w:tcPr>
          <w:p w14:paraId="3FAD6767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  <w:tr w:rsidR="002E1140" w:rsidRPr="00FE5AF5" w14:paraId="75CFB7F0" w14:textId="77777777" w:rsidTr="00336D9E">
        <w:trPr>
          <w:trHeight w:val="397"/>
        </w:trPr>
        <w:tc>
          <w:tcPr>
            <w:tcW w:w="94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B71EE2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Correo electrónico</w:t>
            </w:r>
          </w:p>
        </w:tc>
        <w:tc>
          <w:tcPr>
            <w:tcW w:w="18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86E23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160ABC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Teléfono(s)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695DB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</w:tbl>
    <w:p w14:paraId="3A6162E3" w14:textId="644BDA2B" w:rsidR="00E57F20" w:rsidRPr="00FE5AF5" w:rsidRDefault="00E57F20" w:rsidP="008B37D6">
      <w:pPr>
        <w:keepNext/>
        <w:keepLines/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shd w:val="clear" w:color="auto" w:fill="00B0F0"/>
        <w:spacing w:before="120" w:after="120"/>
        <w:jc w:val="center"/>
        <w:outlineLvl w:val="0"/>
        <w:rPr>
          <w:rFonts w:ascii="Calibri" w:eastAsia="Calibri" w:hAnsi="Calibri" w:cs="Calibri"/>
          <w:b/>
          <w:color w:val="FFFFFF"/>
          <w:sz w:val="32"/>
          <w:szCs w:val="22"/>
          <w:lang w:val="es-ES"/>
        </w:rPr>
      </w:pPr>
      <w:r>
        <w:rPr>
          <w:rFonts w:ascii="Calibri" w:eastAsia="Calibri" w:hAnsi="Calibri" w:cs="Calibri"/>
          <w:b/>
          <w:color w:val="FFFFFF"/>
          <w:sz w:val="32"/>
          <w:szCs w:val="22"/>
          <w:lang w:val="es-ES"/>
        </w:rPr>
        <w:t xml:space="preserve">Identificación </w:t>
      </w:r>
      <w:r w:rsidRPr="00FE5AF5">
        <w:rPr>
          <w:rFonts w:ascii="Calibri" w:eastAsia="Calibri" w:hAnsi="Calibri" w:cs="Calibri"/>
          <w:b/>
          <w:color w:val="FFFFFF"/>
          <w:sz w:val="32"/>
          <w:szCs w:val="22"/>
          <w:lang w:val="es-ES"/>
        </w:rPr>
        <w:t>de</w:t>
      </w:r>
      <w:r>
        <w:rPr>
          <w:rFonts w:ascii="Calibri" w:eastAsia="Calibri" w:hAnsi="Calibri" w:cs="Calibri"/>
          <w:b/>
          <w:color w:val="FFFFFF"/>
          <w:sz w:val="32"/>
          <w:szCs w:val="22"/>
          <w:lang w:val="es-ES"/>
        </w:rPr>
        <w:t xml:space="preserve"> asesoramiento prestado</w:t>
      </w: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7560"/>
      </w:tblGrid>
      <w:tr w:rsidR="00C34C8D" w:rsidRPr="00FE5AF5" w14:paraId="697929F3" w14:textId="77777777" w:rsidTr="006240B3">
        <w:trPr>
          <w:trHeight w:val="397"/>
          <w:tblHeader/>
        </w:trPr>
        <w:tc>
          <w:tcPr>
            <w:tcW w:w="968" w:type="pct"/>
            <w:shd w:val="clear" w:color="auto" w:fill="D9D9D9"/>
            <w:vAlign w:val="center"/>
          </w:tcPr>
          <w:p w14:paraId="45336D2A" w14:textId="77777777" w:rsidR="00C34C8D" w:rsidRDefault="00C34C8D" w:rsidP="006240B3">
            <w:pPr>
              <w:spacing w:before="60" w:after="6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Asesor cameral</w:t>
            </w:r>
          </w:p>
        </w:tc>
        <w:tc>
          <w:tcPr>
            <w:tcW w:w="4032" w:type="pct"/>
            <w:shd w:val="clear" w:color="auto" w:fill="auto"/>
            <w:vAlign w:val="center"/>
          </w:tcPr>
          <w:p w14:paraId="60EFC583" w14:textId="77777777" w:rsidR="00C34C8D" w:rsidRPr="004E278E" w:rsidRDefault="00C34C8D" w:rsidP="006240B3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</w:p>
        </w:tc>
      </w:tr>
    </w:tbl>
    <w:p w14:paraId="41FBA477" w14:textId="77777777" w:rsidR="00C34C8D" w:rsidRPr="00354535" w:rsidRDefault="00C34C8D" w:rsidP="008B37D6">
      <w:pPr>
        <w:spacing w:before="100" w:after="100"/>
        <w:ind w:left="-142" w:right="-143"/>
        <w:jc w:val="both"/>
        <w:rPr>
          <w:rFonts w:ascii="Calibri" w:eastAsia="Calibri" w:hAnsi="Calibri" w:cs="Calibri"/>
          <w:sz w:val="2"/>
          <w:szCs w:val="2"/>
          <w:lang w:val="es-ES"/>
        </w:rPr>
      </w:pP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220"/>
        <w:gridCol w:w="4082"/>
        <w:gridCol w:w="1513"/>
      </w:tblGrid>
      <w:tr w:rsidR="005821DC" w:rsidRPr="00FE5AF5" w14:paraId="5B179D6A" w14:textId="77777777" w:rsidTr="00354535">
        <w:trPr>
          <w:trHeight w:val="397"/>
          <w:tblHeader/>
        </w:trPr>
        <w:tc>
          <w:tcPr>
            <w:tcW w:w="832" w:type="pct"/>
            <w:shd w:val="clear" w:color="auto" w:fill="D9D9D9"/>
            <w:vAlign w:val="center"/>
          </w:tcPr>
          <w:p w14:paraId="7288A94C" w14:textId="77777777" w:rsidR="005821DC" w:rsidRPr="004E278E" w:rsidRDefault="005821DC" w:rsidP="006240B3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Asesoramiento por Módulos</w:t>
            </w:r>
          </w:p>
        </w:tc>
        <w:tc>
          <w:tcPr>
            <w:tcW w:w="1184" w:type="pct"/>
            <w:shd w:val="clear" w:color="auto" w:fill="D9D9D9"/>
            <w:vAlign w:val="center"/>
          </w:tcPr>
          <w:p w14:paraId="7FD3B34E" w14:textId="77777777" w:rsidR="005821DC" w:rsidRPr="004E278E" w:rsidRDefault="005821DC" w:rsidP="006240B3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Documentación de trabajo</w:t>
            </w:r>
          </w:p>
        </w:tc>
        <w:tc>
          <w:tcPr>
            <w:tcW w:w="2177" w:type="pct"/>
            <w:shd w:val="clear" w:color="auto" w:fill="D9D9D9"/>
            <w:vAlign w:val="center"/>
          </w:tcPr>
          <w:p w14:paraId="7792AA59" w14:textId="77777777" w:rsidR="005821DC" w:rsidRPr="004E278E" w:rsidRDefault="005821DC" w:rsidP="006240B3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Servicios recibidos</w:t>
            </w:r>
          </w:p>
        </w:tc>
        <w:tc>
          <w:tcPr>
            <w:tcW w:w="807" w:type="pct"/>
            <w:shd w:val="clear" w:color="auto" w:fill="D9D9D9"/>
            <w:vAlign w:val="center"/>
          </w:tcPr>
          <w:p w14:paraId="509E11A4" w14:textId="77777777" w:rsidR="005821DC" w:rsidRPr="004E278E" w:rsidRDefault="005821DC" w:rsidP="006240B3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4E278E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Fecha</w:t>
            </w:r>
          </w:p>
        </w:tc>
      </w:tr>
      <w:tr w:rsidR="005821DC" w:rsidRPr="00752AFB" w14:paraId="7750F251" w14:textId="77777777" w:rsidTr="00354535">
        <w:trPr>
          <w:trHeight w:val="397"/>
        </w:trPr>
        <w:tc>
          <w:tcPr>
            <w:tcW w:w="832" w:type="pct"/>
            <w:shd w:val="clear" w:color="auto" w:fill="FFFFFF"/>
            <w:vAlign w:val="center"/>
          </w:tcPr>
          <w:p w14:paraId="33FEC75F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M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>.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2 “El mercado”</w:t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50335583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Cuadernos de trabajo y Dossiers de inteligencia</w:t>
            </w:r>
          </w:p>
        </w:tc>
        <w:tc>
          <w:tcPr>
            <w:tcW w:w="2177" w:type="pct"/>
            <w:vAlign w:val="center"/>
          </w:tcPr>
          <w:p w14:paraId="5C645FCD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Conocimiento del mercado objetivo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Conocimiento competidores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Segmentación de clientes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Análisis del canal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1BC13D1" w14:textId="77777777" w:rsidR="005821DC" w:rsidRPr="00752AFB" w:rsidRDefault="005821DC" w:rsidP="001E2B8F">
            <w:pPr>
              <w:spacing w:before="40" w:after="40"/>
              <w:jc w:val="center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</w:tc>
      </w:tr>
      <w:tr w:rsidR="005821DC" w:rsidRPr="00752AFB" w14:paraId="5F05D410" w14:textId="77777777" w:rsidTr="00354535">
        <w:trPr>
          <w:trHeight w:val="397"/>
        </w:trPr>
        <w:tc>
          <w:tcPr>
            <w:tcW w:w="832" w:type="pct"/>
            <w:shd w:val="clear" w:color="auto" w:fill="FFFFFF"/>
            <w:vAlign w:val="center"/>
          </w:tcPr>
          <w:p w14:paraId="776D12DF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M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>.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 3 “Comunicación y Marketing”</w:t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2E79E22F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Cuadernos de trabajo, plantilla de precios de exportación y Dossiers de inteligencia</w:t>
            </w:r>
          </w:p>
        </w:tc>
        <w:tc>
          <w:tcPr>
            <w:tcW w:w="2177" w:type="pct"/>
            <w:vAlign w:val="center"/>
          </w:tcPr>
          <w:p w14:paraId="14E6F194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Identificación de perfiles de clientes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Claves de comunicación, análisis de medios y acciones de promoción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ACE7FB2" w14:textId="77777777" w:rsidR="005821DC" w:rsidRPr="00752AFB" w:rsidRDefault="005821DC" w:rsidP="001E2B8F">
            <w:pPr>
              <w:spacing w:before="40" w:after="40"/>
              <w:jc w:val="center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</w:tc>
      </w:tr>
      <w:tr w:rsidR="005821DC" w:rsidRPr="00752AFB" w14:paraId="7AD4BB70" w14:textId="77777777" w:rsidTr="00354535">
        <w:trPr>
          <w:trHeight w:val="397"/>
        </w:trPr>
        <w:tc>
          <w:tcPr>
            <w:tcW w:w="832" w:type="pct"/>
            <w:shd w:val="clear" w:color="auto" w:fill="FFFFFF"/>
            <w:vAlign w:val="center"/>
          </w:tcPr>
          <w:p w14:paraId="7DA54226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M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>.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4 “Plan Económico Financiero”</w:t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47E7B1ED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Dossier de inteligencia y plantilla Plan Económico y Financiero</w:t>
            </w:r>
          </w:p>
        </w:tc>
        <w:tc>
          <w:tcPr>
            <w:tcW w:w="2177" w:type="pct"/>
            <w:vAlign w:val="center"/>
          </w:tcPr>
          <w:p w14:paraId="1EA1B055" w14:textId="77777777" w:rsidR="005821DC" w:rsidRPr="00752AFB" w:rsidRDefault="005821DC" w:rsidP="001E2B8F">
            <w:pPr>
              <w:spacing w:before="40" w:after="4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Análisis tamaño del mercado 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Elaboración Plan Económico Financiero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BF6818C" w14:textId="77777777" w:rsidR="005821DC" w:rsidRPr="00752AFB" w:rsidRDefault="005821DC" w:rsidP="001E2B8F">
            <w:pPr>
              <w:spacing w:before="40" w:after="40"/>
              <w:jc w:val="center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</w:tc>
      </w:tr>
    </w:tbl>
    <w:p w14:paraId="30AA6C8A" w14:textId="77777777" w:rsidR="005821DC" w:rsidRPr="000A75D5" w:rsidRDefault="005821DC" w:rsidP="008B37D6">
      <w:pPr>
        <w:spacing w:before="100" w:after="100"/>
        <w:ind w:left="-142" w:right="-143"/>
        <w:jc w:val="both"/>
        <w:rPr>
          <w:rFonts w:ascii="Calibri" w:eastAsia="Calibri" w:hAnsi="Calibri" w:cs="Calibri"/>
          <w:sz w:val="2"/>
          <w:szCs w:val="2"/>
          <w:lang w:val="es-ES"/>
        </w:rPr>
      </w:pP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32"/>
      </w:tblGrid>
      <w:tr w:rsidR="000A75D5" w:rsidRPr="00752AFB" w14:paraId="12332E3E" w14:textId="77777777" w:rsidTr="001E2B8F">
        <w:trPr>
          <w:trHeight w:val="397"/>
        </w:trPr>
        <w:tc>
          <w:tcPr>
            <w:tcW w:w="983" w:type="pct"/>
            <w:shd w:val="clear" w:color="auto" w:fill="D9D9D9"/>
            <w:vAlign w:val="center"/>
          </w:tcPr>
          <w:p w14:paraId="601E42DF" w14:textId="77777777" w:rsidR="000A75D5" w:rsidRPr="00752AFB" w:rsidRDefault="000A75D5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O</w:t>
            </w:r>
            <w:r w:rsidRPr="004814B1">
              <w:rPr>
                <w:rFonts w:ascii="Calibri" w:eastAsia="Calibri" w:hAnsi="Calibri" w:cs="Calibri"/>
                <w:b/>
                <w:bCs/>
                <w:sz w:val="20"/>
                <w:szCs w:val="16"/>
                <w:lang w:val="es-ES"/>
              </w:rPr>
              <w:t>bservaciones</w:t>
            </w:r>
          </w:p>
        </w:tc>
        <w:tc>
          <w:tcPr>
            <w:tcW w:w="4017" w:type="pct"/>
            <w:shd w:val="clear" w:color="auto" w:fill="auto"/>
            <w:vAlign w:val="center"/>
          </w:tcPr>
          <w:p w14:paraId="03F84A78" w14:textId="77777777" w:rsidR="000A75D5" w:rsidRDefault="000A75D5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674D8ED2" w14:textId="77777777" w:rsidR="000A75D5" w:rsidRDefault="000A75D5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256CF518" w14:textId="77777777" w:rsidR="000A75D5" w:rsidRDefault="000A75D5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60035549" w14:textId="77777777" w:rsidR="000A75D5" w:rsidRDefault="000A75D5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7AEBBADE" w14:textId="77777777" w:rsidR="000A75D5" w:rsidRDefault="000A75D5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406CBF53" w14:textId="77777777" w:rsidR="000A75D5" w:rsidRDefault="000A75D5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26F4A38D" w14:textId="77777777" w:rsidR="000A75D5" w:rsidRPr="00752AFB" w:rsidRDefault="000A75D5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</w:tc>
      </w:tr>
    </w:tbl>
    <w:p w14:paraId="4C9DE31A" w14:textId="77777777" w:rsidR="000A75D5" w:rsidRDefault="000A75D5" w:rsidP="008B37D6">
      <w:pPr>
        <w:spacing w:before="100" w:after="100"/>
        <w:ind w:left="-142" w:right="-143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07602DE6" w14:textId="77777777" w:rsidR="005821DC" w:rsidRDefault="005821DC" w:rsidP="008B37D6">
      <w:pPr>
        <w:spacing w:before="100" w:after="100"/>
        <w:ind w:left="-142" w:right="-143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6B3A973F" w14:textId="77777777" w:rsidR="00354535" w:rsidRDefault="00354535" w:rsidP="008B37D6">
      <w:pPr>
        <w:spacing w:before="100" w:after="100"/>
        <w:ind w:left="-142" w:right="-143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2F17F748" w14:textId="4B8FC667" w:rsidR="00C34C8D" w:rsidRPr="00CE1AF4" w:rsidRDefault="00E57F20" w:rsidP="008B37D6">
      <w:pPr>
        <w:spacing w:before="100" w:after="100"/>
        <w:ind w:left="-142" w:right="-143"/>
        <w:jc w:val="both"/>
      </w:pPr>
      <w:r w:rsidRPr="00752AFB">
        <w:rPr>
          <w:rFonts w:ascii="Calibri" w:eastAsia="Calibri" w:hAnsi="Calibri" w:cs="Calibri"/>
          <w:sz w:val="22"/>
          <w:szCs w:val="22"/>
          <w:lang w:val="es-ES"/>
        </w:rPr>
        <w:t>La empresa beneficiaria del Programa Xpande, cuyos datos se relacionan más arriba</w:t>
      </w:r>
      <w:r>
        <w:rPr>
          <w:rFonts w:ascii="Calibri" w:eastAsia="Calibri" w:hAnsi="Calibri" w:cs="Calibri"/>
          <w:sz w:val="22"/>
          <w:szCs w:val="22"/>
          <w:lang w:val="es-ES"/>
        </w:rPr>
        <w:t>,</w:t>
      </w:r>
      <w:r w:rsidRPr="00752AFB">
        <w:rPr>
          <w:rFonts w:ascii="Calibri" w:eastAsia="Calibri" w:hAnsi="Calibri" w:cs="Calibri"/>
          <w:sz w:val="22"/>
          <w:szCs w:val="22"/>
          <w:lang w:val="es-ES"/>
        </w:rPr>
        <w:t xml:space="preserve"> acredita </w:t>
      </w:r>
      <w:r>
        <w:rPr>
          <w:rFonts w:ascii="Calibri" w:eastAsia="Calibri" w:hAnsi="Calibri" w:cs="Calibri"/>
          <w:b/>
          <w:bCs/>
          <w:sz w:val="22"/>
          <w:szCs w:val="22"/>
          <w:lang w:val="es-ES"/>
        </w:rPr>
        <w:t xml:space="preserve">mediante firma electrónica </w:t>
      </w:r>
      <w:r w:rsidRPr="00752AFB">
        <w:rPr>
          <w:rFonts w:ascii="Calibri" w:eastAsia="Calibri" w:hAnsi="Calibri" w:cs="Calibri"/>
          <w:sz w:val="22"/>
          <w:szCs w:val="22"/>
          <w:lang w:val="es-ES"/>
        </w:rPr>
        <w:t>que ha recibido los servicios relacionados según los datos que constan en el presente registro</w:t>
      </w:r>
      <w:r w:rsidRPr="00FE5AF5">
        <w:rPr>
          <w:rFonts w:ascii="Calibri" w:eastAsia="Calibri" w:hAnsi="Calibri" w:cs="Calibri"/>
          <w:color w:val="000000"/>
          <w:sz w:val="22"/>
          <w:szCs w:val="22"/>
          <w:lang w:val="es-ES"/>
        </w:rPr>
        <w:t>.</w:t>
      </w:r>
    </w:p>
    <w:sectPr w:rsidR="00C34C8D" w:rsidRPr="00CE1AF4" w:rsidSect="00354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AEC8" w14:textId="77777777" w:rsidR="003E2152" w:rsidRDefault="003E2152" w:rsidP="00126888">
      <w:r>
        <w:separator/>
      </w:r>
    </w:p>
  </w:endnote>
  <w:endnote w:type="continuationSeparator" w:id="0">
    <w:p w14:paraId="588CA9F4" w14:textId="77777777" w:rsidR="003E2152" w:rsidRDefault="003E2152" w:rsidP="0012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25699" w14:textId="77777777" w:rsidR="001B77F1" w:rsidRDefault="001B77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1F841" w14:textId="5D693990" w:rsidR="006C21FE" w:rsidRPr="00354535" w:rsidRDefault="000A75D5" w:rsidP="00354535">
    <w:pPr>
      <w:rPr>
        <w:rFonts w:ascii="Calibri" w:hAnsi="Calibri" w:cs="Calibri"/>
        <w:bCs/>
        <w:sz w:val="16"/>
        <w:szCs w:val="16"/>
      </w:rPr>
    </w:pPr>
    <w:r w:rsidRPr="00354535">
      <w:rPr>
        <w:rFonts w:ascii="Calibri" w:hAnsi="Calibri" w:cs="Calibri"/>
        <w:bCs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5C54CE66" wp14:editId="22486AED">
          <wp:simplePos x="0" y="0"/>
          <wp:positionH relativeFrom="margin">
            <wp:posOffset>-109220</wp:posOffset>
          </wp:positionH>
          <wp:positionV relativeFrom="paragraph">
            <wp:posOffset>-104775</wp:posOffset>
          </wp:positionV>
          <wp:extent cx="876300" cy="305944"/>
          <wp:effectExtent l="0" t="0" r="0" b="0"/>
          <wp:wrapNone/>
          <wp:docPr id="149950893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585076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05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4535" w:rsidRPr="00354535"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E022632" wp14:editId="0612A252">
          <wp:simplePos x="0" y="0"/>
          <wp:positionH relativeFrom="column">
            <wp:posOffset>4975860</wp:posOffset>
          </wp:positionH>
          <wp:positionV relativeFrom="paragraph">
            <wp:posOffset>-111125</wp:posOffset>
          </wp:positionV>
          <wp:extent cx="933450" cy="241935"/>
          <wp:effectExtent l="0" t="0" r="0" b="5715"/>
          <wp:wrapNone/>
          <wp:docPr id="1199783024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7CD8E68" w14:textId="77777777" w:rsidR="006C21FE" w:rsidRPr="00354535" w:rsidRDefault="006C21FE" w:rsidP="00354535">
    <w:pPr>
      <w:rPr>
        <w:rFonts w:ascii="Calibri" w:hAnsi="Calibri" w:cs="Calibri"/>
        <w:bCs/>
        <w:sz w:val="16"/>
        <w:szCs w:val="16"/>
      </w:rPr>
    </w:pPr>
  </w:p>
  <w:tbl>
    <w:tblPr>
      <w:tblStyle w:val="Tablaconcuadrcula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64"/>
      <w:gridCol w:w="4766"/>
      <w:gridCol w:w="1985"/>
    </w:tblGrid>
    <w:tr w:rsidR="006C21FE" w:rsidRPr="006C21FE" w14:paraId="3E4536AD" w14:textId="77777777" w:rsidTr="006C21FE">
      <w:tc>
        <w:tcPr>
          <w:tcW w:w="2464" w:type="dxa"/>
        </w:tcPr>
        <w:p w14:paraId="53DD1FD8" w14:textId="2C5C8F27" w:rsidR="006C21FE" w:rsidRPr="006C21FE" w:rsidRDefault="006C21FE" w:rsidP="006C21FE">
          <w:pPr>
            <w:spacing w:before="100" w:beforeAutospacing="1" w:after="100" w:afterAutospacing="1"/>
            <w:rPr>
              <w:rFonts w:asciiTheme="minorHAnsi" w:hAnsiTheme="minorHAnsi" w:cstheme="minorHAnsi"/>
              <w:sz w:val="20"/>
              <w:szCs w:val="20"/>
            </w:rPr>
          </w:pPr>
          <w:r w:rsidRPr="006C21FE">
            <w:rPr>
              <w:rFonts w:asciiTheme="minorHAnsi" w:hAnsiTheme="minorHAnsi" w:cstheme="minorHAnsi"/>
              <w:sz w:val="20"/>
              <w:szCs w:val="20"/>
            </w:rPr>
            <w:t>MOB 202</w:t>
          </w:r>
          <w:r w:rsidR="001B77F1">
            <w:rPr>
              <w:rFonts w:asciiTheme="minorHAnsi" w:hAnsiTheme="minorHAnsi" w:cstheme="minorHAnsi"/>
              <w:sz w:val="20"/>
              <w:szCs w:val="20"/>
            </w:rPr>
            <w:t>5</w:t>
          </w:r>
          <w:r w:rsidRPr="006C21FE">
            <w:rPr>
              <w:rFonts w:asciiTheme="minorHAnsi" w:hAnsiTheme="minorHAnsi" w:cstheme="minorHAnsi"/>
              <w:sz w:val="20"/>
              <w:szCs w:val="20"/>
            </w:rPr>
            <w:tab/>
          </w:r>
        </w:p>
      </w:tc>
      <w:tc>
        <w:tcPr>
          <w:tcW w:w="4766" w:type="dxa"/>
        </w:tcPr>
        <w:p w14:paraId="651B892B" w14:textId="77777777" w:rsidR="006C21FE" w:rsidRPr="006C21FE" w:rsidRDefault="006C21FE" w:rsidP="006C21FE">
          <w:pPr>
            <w:spacing w:before="100" w:beforeAutospacing="1" w:after="100" w:afterAutospacing="1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C21FE">
            <w:rPr>
              <w:rFonts w:asciiTheme="minorHAnsi" w:hAnsiTheme="minorHAnsi" w:cstheme="minorHAnsi"/>
              <w:sz w:val="20"/>
              <w:szCs w:val="20"/>
            </w:rPr>
            <w:t>#EuropaSeSiente</w:t>
          </w:r>
        </w:p>
      </w:tc>
      <w:tc>
        <w:tcPr>
          <w:tcW w:w="1985" w:type="dxa"/>
        </w:tcPr>
        <w:p w14:paraId="6C6A1F72" w14:textId="77777777" w:rsidR="006C21FE" w:rsidRPr="006C21FE" w:rsidRDefault="006C21FE" w:rsidP="006C21FE">
          <w:pPr>
            <w:spacing w:before="100" w:beforeAutospacing="1" w:after="100" w:afterAutospacing="1"/>
            <w:jc w:val="right"/>
            <w:rPr>
              <w:rFonts w:asciiTheme="minorHAnsi" w:hAnsiTheme="minorHAnsi" w:cstheme="minorHAnsi"/>
              <w:bCs/>
              <w:sz w:val="20"/>
              <w:szCs w:val="20"/>
            </w:rPr>
          </w:pPr>
          <w:r w:rsidRPr="006C21FE">
            <w:rPr>
              <w:rFonts w:asciiTheme="minorHAnsi" w:hAnsiTheme="minorHAnsi" w:cstheme="minorHAnsi"/>
              <w:bCs/>
              <w:sz w:val="20"/>
              <w:szCs w:val="20"/>
            </w:rPr>
            <w:fldChar w:fldCharType="begin"/>
          </w:r>
          <w:r w:rsidRPr="006C21FE">
            <w:rPr>
              <w:rFonts w:asciiTheme="minorHAnsi" w:hAnsiTheme="minorHAnsi" w:cstheme="minorHAnsi"/>
              <w:sz w:val="20"/>
              <w:szCs w:val="20"/>
            </w:rPr>
            <w:instrText>PAGE</w:instrText>
          </w:r>
          <w:r w:rsidRPr="006C21FE">
            <w:rPr>
              <w:rFonts w:asciiTheme="minorHAnsi" w:hAnsiTheme="minorHAnsi" w:cstheme="minorHAnsi"/>
              <w:bCs/>
              <w:sz w:val="20"/>
              <w:szCs w:val="20"/>
            </w:rPr>
            <w:fldChar w:fldCharType="separate"/>
          </w:r>
          <w:r w:rsidRPr="006C21FE">
            <w:rPr>
              <w:rFonts w:asciiTheme="minorHAnsi" w:hAnsiTheme="minorHAnsi" w:cstheme="minorHAnsi"/>
              <w:bCs/>
              <w:sz w:val="20"/>
              <w:szCs w:val="20"/>
            </w:rPr>
            <w:t>1</w:t>
          </w:r>
          <w:r w:rsidRPr="006C21FE">
            <w:rPr>
              <w:rFonts w:asciiTheme="minorHAnsi" w:hAnsiTheme="minorHAnsi" w:cstheme="minorHAnsi"/>
              <w:bCs/>
              <w:sz w:val="20"/>
              <w:szCs w:val="20"/>
            </w:rPr>
            <w:fldChar w:fldCharType="end"/>
          </w:r>
          <w:r w:rsidRPr="006C21FE">
            <w:rPr>
              <w:rFonts w:asciiTheme="minorHAnsi" w:hAnsiTheme="minorHAnsi" w:cstheme="minorHAnsi"/>
              <w:sz w:val="20"/>
              <w:szCs w:val="20"/>
            </w:rPr>
            <w:t xml:space="preserve"> de </w:t>
          </w:r>
          <w:r w:rsidRPr="006C21FE">
            <w:rPr>
              <w:rFonts w:asciiTheme="minorHAnsi" w:hAnsiTheme="minorHAnsi" w:cstheme="minorHAnsi"/>
              <w:bCs/>
              <w:sz w:val="20"/>
              <w:szCs w:val="20"/>
            </w:rPr>
            <w:fldChar w:fldCharType="begin"/>
          </w:r>
          <w:r w:rsidRPr="006C21FE">
            <w:rPr>
              <w:rFonts w:asciiTheme="minorHAnsi" w:hAnsiTheme="minorHAnsi" w:cstheme="minorHAnsi"/>
              <w:sz w:val="20"/>
              <w:szCs w:val="20"/>
            </w:rPr>
            <w:instrText>NUMPAGES</w:instrText>
          </w:r>
          <w:r w:rsidRPr="006C21FE">
            <w:rPr>
              <w:rFonts w:asciiTheme="minorHAnsi" w:hAnsiTheme="minorHAnsi" w:cstheme="minorHAnsi"/>
              <w:bCs/>
              <w:sz w:val="20"/>
              <w:szCs w:val="20"/>
            </w:rPr>
            <w:fldChar w:fldCharType="separate"/>
          </w:r>
          <w:r w:rsidRPr="006C21FE">
            <w:rPr>
              <w:rFonts w:asciiTheme="minorHAnsi" w:hAnsiTheme="minorHAnsi" w:cstheme="minorHAnsi"/>
              <w:bCs/>
              <w:sz w:val="20"/>
              <w:szCs w:val="20"/>
            </w:rPr>
            <w:t>1</w:t>
          </w:r>
          <w:r w:rsidRPr="006C21FE">
            <w:rPr>
              <w:rFonts w:asciiTheme="minorHAnsi" w:hAnsiTheme="minorHAnsi" w:cstheme="minorHAnsi"/>
              <w:bCs/>
              <w:sz w:val="20"/>
              <w:szCs w:val="20"/>
            </w:rPr>
            <w:fldChar w:fldCharType="end"/>
          </w:r>
        </w:p>
      </w:tc>
    </w:tr>
  </w:tbl>
  <w:p w14:paraId="505EEBC4" w14:textId="77777777" w:rsidR="001500DA" w:rsidRPr="006C21FE" w:rsidRDefault="001500DA" w:rsidP="006C21F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411C6" w14:textId="77777777" w:rsidR="001B77F1" w:rsidRDefault="001B77F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8E26E" w14:textId="77777777" w:rsidR="003E2152" w:rsidRDefault="003E2152" w:rsidP="00126888">
      <w:r>
        <w:separator/>
      </w:r>
    </w:p>
  </w:footnote>
  <w:footnote w:type="continuationSeparator" w:id="0">
    <w:p w14:paraId="598DBD25" w14:textId="77777777" w:rsidR="003E2152" w:rsidRDefault="003E2152" w:rsidP="00126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AD91A" w14:textId="77777777" w:rsidR="001B77F1" w:rsidRDefault="001B77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A7541" w14:textId="7A4A48A8" w:rsidR="00126888" w:rsidRPr="006D30CD" w:rsidRDefault="00B84221" w:rsidP="00B84221">
    <w:pPr>
      <w:pStyle w:val="Encabezado"/>
      <w:jc w:val="center"/>
    </w:pPr>
    <w:r>
      <w:rPr>
        <w:noProof/>
      </w:rPr>
      <w:drawing>
        <wp:inline distT="0" distB="0" distL="0" distR="0" wp14:anchorId="0ED24C2C" wp14:editId="34C0E045">
          <wp:extent cx="5671185" cy="420370"/>
          <wp:effectExtent l="0" t="0" r="5715" b="0"/>
          <wp:docPr id="9354248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A73A4" w14:textId="77777777" w:rsidR="001B77F1" w:rsidRDefault="001B77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74A547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671062996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239989D4">
            <wp:extent cx="152400" cy="152400"/>
            <wp:effectExtent l="0" t="0" r="0" b="0"/>
            <wp:docPr id="1671062996" name="Imagen 1671062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C6644A0"/>
    <w:multiLevelType w:val="hybridMultilevel"/>
    <w:tmpl w:val="48F8B4C6"/>
    <w:lvl w:ilvl="0" w:tplc="9CBC3EF8">
      <w:start w:val="1"/>
      <w:numFmt w:val="bullet"/>
      <w:pStyle w:val="Estilo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F05FC"/>
    <w:multiLevelType w:val="hybridMultilevel"/>
    <w:tmpl w:val="FF2829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92161"/>
    <w:multiLevelType w:val="hybridMultilevel"/>
    <w:tmpl w:val="8B26B8B0"/>
    <w:lvl w:ilvl="0" w:tplc="2C02B8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E1F81"/>
    <w:multiLevelType w:val="hybridMultilevel"/>
    <w:tmpl w:val="920C46C4"/>
    <w:lvl w:ilvl="0" w:tplc="404C1DD0">
      <w:start w:val="1"/>
      <w:numFmt w:val="decimal"/>
      <w:pStyle w:val="SubttuloCSC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37FB8"/>
    <w:multiLevelType w:val="multilevel"/>
    <w:tmpl w:val="096E0F14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FCA415F"/>
    <w:multiLevelType w:val="hybridMultilevel"/>
    <w:tmpl w:val="DAB6F5B4"/>
    <w:lvl w:ilvl="0" w:tplc="7ED4F09A">
      <w:start w:val="1"/>
      <w:numFmt w:val="decimal"/>
      <w:pStyle w:val="Subttulo-CSC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1666E"/>
    <w:multiLevelType w:val="hybridMultilevel"/>
    <w:tmpl w:val="3F5E745A"/>
    <w:lvl w:ilvl="0" w:tplc="9D5EA7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994649">
    <w:abstractNumId w:val="3"/>
  </w:num>
  <w:num w:numId="2" w16cid:durableId="1758091381">
    <w:abstractNumId w:val="3"/>
  </w:num>
  <w:num w:numId="3" w16cid:durableId="1449545153">
    <w:abstractNumId w:val="1"/>
  </w:num>
  <w:num w:numId="4" w16cid:durableId="862520889">
    <w:abstractNumId w:val="5"/>
  </w:num>
  <w:num w:numId="5" w16cid:durableId="2077126676">
    <w:abstractNumId w:val="0"/>
  </w:num>
  <w:num w:numId="6" w16cid:durableId="1287614687">
    <w:abstractNumId w:val="4"/>
  </w:num>
  <w:num w:numId="7" w16cid:durableId="572086004">
    <w:abstractNumId w:val="2"/>
  </w:num>
  <w:num w:numId="8" w16cid:durableId="316300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4CE"/>
    <w:rsid w:val="00033589"/>
    <w:rsid w:val="00064542"/>
    <w:rsid w:val="00083012"/>
    <w:rsid w:val="0009618C"/>
    <w:rsid w:val="000A714A"/>
    <w:rsid w:val="000A75D5"/>
    <w:rsid w:val="000B1D7A"/>
    <w:rsid w:val="000F2493"/>
    <w:rsid w:val="00126888"/>
    <w:rsid w:val="001500DA"/>
    <w:rsid w:val="0015415A"/>
    <w:rsid w:val="00195A72"/>
    <w:rsid w:val="0019758F"/>
    <w:rsid w:val="001B77F1"/>
    <w:rsid w:val="001E2B8F"/>
    <w:rsid w:val="002326FA"/>
    <w:rsid w:val="002361D4"/>
    <w:rsid w:val="002511EF"/>
    <w:rsid w:val="00272254"/>
    <w:rsid w:val="002D68D1"/>
    <w:rsid w:val="002D6D93"/>
    <w:rsid w:val="002E1140"/>
    <w:rsid w:val="00307186"/>
    <w:rsid w:val="00314D92"/>
    <w:rsid w:val="00316322"/>
    <w:rsid w:val="00332FF3"/>
    <w:rsid w:val="00336D9E"/>
    <w:rsid w:val="00354535"/>
    <w:rsid w:val="003D1A98"/>
    <w:rsid w:val="003D2708"/>
    <w:rsid w:val="003E2152"/>
    <w:rsid w:val="00406EAF"/>
    <w:rsid w:val="0041456C"/>
    <w:rsid w:val="004148D3"/>
    <w:rsid w:val="00427BA1"/>
    <w:rsid w:val="004325B1"/>
    <w:rsid w:val="004418BB"/>
    <w:rsid w:val="00455AA1"/>
    <w:rsid w:val="00462418"/>
    <w:rsid w:val="00475A12"/>
    <w:rsid w:val="004803F7"/>
    <w:rsid w:val="004814B1"/>
    <w:rsid w:val="00485D83"/>
    <w:rsid w:val="004A16BF"/>
    <w:rsid w:val="004A27DA"/>
    <w:rsid w:val="004A2B8B"/>
    <w:rsid w:val="004E762A"/>
    <w:rsid w:val="004F4956"/>
    <w:rsid w:val="005076EF"/>
    <w:rsid w:val="00523558"/>
    <w:rsid w:val="0054266E"/>
    <w:rsid w:val="00554ADF"/>
    <w:rsid w:val="00555E36"/>
    <w:rsid w:val="005821DC"/>
    <w:rsid w:val="005C5105"/>
    <w:rsid w:val="005D4A77"/>
    <w:rsid w:val="00685A41"/>
    <w:rsid w:val="006C21FE"/>
    <w:rsid w:val="006D30CD"/>
    <w:rsid w:val="006E3B6A"/>
    <w:rsid w:val="006F28E2"/>
    <w:rsid w:val="00714F4C"/>
    <w:rsid w:val="00741823"/>
    <w:rsid w:val="00752AFB"/>
    <w:rsid w:val="00763601"/>
    <w:rsid w:val="0076509E"/>
    <w:rsid w:val="00765BCF"/>
    <w:rsid w:val="007950DF"/>
    <w:rsid w:val="007D0D9D"/>
    <w:rsid w:val="00831EAF"/>
    <w:rsid w:val="008362A7"/>
    <w:rsid w:val="00845463"/>
    <w:rsid w:val="008764EC"/>
    <w:rsid w:val="00896CDB"/>
    <w:rsid w:val="008B37D6"/>
    <w:rsid w:val="008C257B"/>
    <w:rsid w:val="008C5E6C"/>
    <w:rsid w:val="008E7DCF"/>
    <w:rsid w:val="008F3625"/>
    <w:rsid w:val="00903624"/>
    <w:rsid w:val="00942A75"/>
    <w:rsid w:val="00946D06"/>
    <w:rsid w:val="00991149"/>
    <w:rsid w:val="009A269A"/>
    <w:rsid w:val="009B4967"/>
    <w:rsid w:val="009C6A60"/>
    <w:rsid w:val="009F6BAE"/>
    <w:rsid w:val="00A076F4"/>
    <w:rsid w:val="00A13ED6"/>
    <w:rsid w:val="00A251BD"/>
    <w:rsid w:val="00A610D9"/>
    <w:rsid w:val="00A735CC"/>
    <w:rsid w:val="00AA2606"/>
    <w:rsid w:val="00AD788F"/>
    <w:rsid w:val="00B32705"/>
    <w:rsid w:val="00B84221"/>
    <w:rsid w:val="00BA0B2E"/>
    <w:rsid w:val="00BB1198"/>
    <w:rsid w:val="00C02240"/>
    <w:rsid w:val="00C17610"/>
    <w:rsid w:val="00C34C8D"/>
    <w:rsid w:val="00C364D5"/>
    <w:rsid w:val="00C40BFD"/>
    <w:rsid w:val="00C532AE"/>
    <w:rsid w:val="00CC0B00"/>
    <w:rsid w:val="00CC468B"/>
    <w:rsid w:val="00CD7D9C"/>
    <w:rsid w:val="00CE1AF4"/>
    <w:rsid w:val="00D13EB7"/>
    <w:rsid w:val="00D41806"/>
    <w:rsid w:val="00D7317E"/>
    <w:rsid w:val="00DA7833"/>
    <w:rsid w:val="00DD1FAE"/>
    <w:rsid w:val="00DF1FE0"/>
    <w:rsid w:val="00E034CE"/>
    <w:rsid w:val="00E20492"/>
    <w:rsid w:val="00E24AE0"/>
    <w:rsid w:val="00E45946"/>
    <w:rsid w:val="00E45D70"/>
    <w:rsid w:val="00E468AA"/>
    <w:rsid w:val="00E479BB"/>
    <w:rsid w:val="00E5545B"/>
    <w:rsid w:val="00E57F20"/>
    <w:rsid w:val="00E838BE"/>
    <w:rsid w:val="00EB5D2C"/>
    <w:rsid w:val="00ED72CE"/>
    <w:rsid w:val="00EE5124"/>
    <w:rsid w:val="00F30CB5"/>
    <w:rsid w:val="00F65A5D"/>
    <w:rsid w:val="00F6626B"/>
    <w:rsid w:val="00FA3B89"/>
    <w:rsid w:val="00FC42C8"/>
    <w:rsid w:val="00FD24A5"/>
    <w:rsid w:val="00F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15B213C"/>
  <w15:docId w15:val="{8AE9C25F-681D-4002-8EBD-F52EB64E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2E1140"/>
    <w:pPr>
      <w:keepNext/>
      <w:numPr>
        <w:numId w:val="6"/>
      </w:numPr>
      <w:spacing w:before="120" w:after="120"/>
      <w:jc w:val="both"/>
      <w:outlineLvl w:val="0"/>
    </w:pPr>
    <w:rPr>
      <w:rFonts w:ascii="Arial" w:hAnsi="Arial"/>
      <w:b/>
      <w:sz w:val="28"/>
      <w:lang w:val="es-ES"/>
    </w:rPr>
  </w:style>
  <w:style w:type="paragraph" w:styleId="Ttulo2">
    <w:name w:val="heading 2"/>
    <w:basedOn w:val="Normal"/>
    <w:next w:val="Normal"/>
    <w:link w:val="Ttulo2Car"/>
    <w:qFormat/>
    <w:rsid w:val="002E1140"/>
    <w:pPr>
      <w:keepNext/>
      <w:numPr>
        <w:ilvl w:val="1"/>
        <w:numId w:val="6"/>
      </w:numPr>
      <w:spacing w:before="120" w:after="120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qFormat/>
    <w:rsid w:val="002E1140"/>
    <w:pPr>
      <w:keepNext/>
      <w:numPr>
        <w:ilvl w:val="2"/>
        <w:numId w:val="6"/>
      </w:numPr>
      <w:spacing w:before="120" w:after="120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rsid w:val="002E1140"/>
    <w:pPr>
      <w:keepNext/>
      <w:numPr>
        <w:ilvl w:val="3"/>
        <w:numId w:val="6"/>
      </w:numPr>
      <w:spacing w:before="120" w:after="120"/>
      <w:jc w:val="center"/>
      <w:outlineLvl w:val="3"/>
    </w:pPr>
    <w:rPr>
      <w:rFonts w:ascii="Arial" w:hAnsi="Arial"/>
      <w:b/>
      <w:sz w:val="20"/>
      <w:szCs w:val="20"/>
      <w:lang w:val="es-ES"/>
    </w:rPr>
  </w:style>
  <w:style w:type="paragraph" w:styleId="Ttulo5">
    <w:name w:val="heading 5"/>
    <w:basedOn w:val="Normal"/>
    <w:next w:val="Normal"/>
    <w:link w:val="Ttulo5Car"/>
    <w:qFormat/>
    <w:rsid w:val="002E1140"/>
    <w:pPr>
      <w:keepNext/>
      <w:numPr>
        <w:ilvl w:val="4"/>
        <w:numId w:val="6"/>
      </w:numPr>
      <w:spacing w:before="120" w:after="120"/>
      <w:jc w:val="center"/>
      <w:outlineLvl w:val="4"/>
    </w:pPr>
    <w:rPr>
      <w:rFonts w:ascii="Arial" w:hAnsi="Arial"/>
      <w:sz w:val="26"/>
      <w:szCs w:val="20"/>
      <w:lang w:val="es-ES"/>
    </w:rPr>
  </w:style>
  <w:style w:type="paragraph" w:styleId="Ttulo6">
    <w:name w:val="heading 6"/>
    <w:basedOn w:val="Normal"/>
    <w:next w:val="Normal"/>
    <w:link w:val="Ttulo6Car"/>
    <w:qFormat/>
    <w:rsid w:val="002E1140"/>
    <w:pPr>
      <w:numPr>
        <w:ilvl w:val="5"/>
        <w:numId w:val="6"/>
      </w:num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2E1140"/>
    <w:pPr>
      <w:numPr>
        <w:ilvl w:val="6"/>
        <w:numId w:val="6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link w:val="Ttulo8Car"/>
    <w:qFormat/>
    <w:rsid w:val="002E1140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link w:val="Ttulo9Car"/>
    <w:qFormat/>
    <w:rsid w:val="002E1140"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CSC">
    <w:name w:val="Título CSC"/>
    <w:basedOn w:val="Sinespaciado"/>
    <w:link w:val="TtuloCSCCar1"/>
    <w:autoRedefine/>
    <w:rsid w:val="00EB5D2C"/>
    <w:pPr>
      <w:jc w:val="center"/>
    </w:pPr>
    <w:rPr>
      <w:b/>
      <w:sz w:val="36"/>
      <w:szCs w:val="24"/>
    </w:rPr>
  </w:style>
  <w:style w:type="paragraph" w:styleId="Sinespaciado">
    <w:name w:val="No Spacing"/>
    <w:link w:val="SinespaciadoCar"/>
    <w:uiPriority w:val="1"/>
    <w:qFormat/>
    <w:rsid w:val="00EB5D2C"/>
    <w:pPr>
      <w:spacing w:after="0" w:line="240" w:lineRule="auto"/>
    </w:pPr>
  </w:style>
  <w:style w:type="paragraph" w:customStyle="1" w:styleId="SubttuloCSC">
    <w:name w:val="Subtítulo CSC"/>
    <w:basedOn w:val="TtuloCSC"/>
    <w:link w:val="SubttuloCSCCar1"/>
    <w:autoRedefine/>
    <w:rsid w:val="00EB5D2C"/>
    <w:pPr>
      <w:numPr>
        <w:numId w:val="2"/>
      </w:numPr>
      <w:jc w:val="both"/>
    </w:pPr>
    <w:rPr>
      <w:sz w:val="28"/>
      <w:szCs w:val="28"/>
    </w:rPr>
  </w:style>
  <w:style w:type="character" w:customStyle="1" w:styleId="SubttuloCSCCar1">
    <w:name w:val="Subtítulo CSC Car1"/>
    <w:basedOn w:val="TtuloCSCCar1"/>
    <w:link w:val="SubttuloCSC"/>
    <w:rsid w:val="00EB5D2C"/>
    <w:rPr>
      <w:b/>
      <w:sz w:val="28"/>
      <w:szCs w:val="28"/>
    </w:rPr>
  </w:style>
  <w:style w:type="character" w:customStyle="1" w:styleId="TtuloCSCCar1">
    <w:name w:val="Título CSC Car1"/>
    <w:basedOn w:val="Fuentedeprrafopredeter"/>
    <w:link w:val="TtuloCSC"/>
    <w:rsid w:val="00EB5D2C"/>
    <w:rPr>
      <w:b/>
      <w:sz w:val="36"/>
      <w:szCs w:val="24"/>
    </w:rPr>
  </w:style>
  <w:style w:type="paragraph" w:customStyle="1" w:styleId="TextoNormal">
    <w:name w:val="Texto Normal"/>
    <w:basedOn w:val="SubttuloCSC"/>
    <w:link w:val="TextoNormalCar"/>
    <w:autoRedefine/>
    <w:rsid w:val="00EB5D2C"/>
    <w:pPr>
      <w:numPr>
        <w:numId w:val="0"/>
      </w:numPr>
    </w:pPr>
    <w:rPr>
      <w:b w:val="0"/>
      <w:sz w:val="24"/>
      <w:szCs w:val="24"/>
    </w:rPr>
  </w:style>
  <w:style w:type="paragraph" w:customStyle="1" w:styleId="TextoNormal-CSC">
    <w:name w:val="Texto Normal - CSC"/>
    <w:basedOn w:val="TextoNormal"/>
    <w:link w:val="TextoNormal-CSCCar"/>
    <w:qFormat/>
    <w:rsid w:val="00E468AA"/>
    <w:pPr>
      <w:spacing w:after="120"/>
    </w:pPr>
  </w:style>
  <w:style w:type="paragraph" w:customStyle="1" w:styleId="Ttulo-CSC">
    <w:name w:val="Título - CSC"/>
    <w:basedOn w:val="TextoNormal-CSC"/>
    <w:next w:val="TextoNormal-CSC"/>
    <w:link w:val="Ttulo-CSCCar"/>
    <w:autoRedefine/>
    <w:qFormat/>
    <w:rsid w:val="00E468AA"/>
    <w:pPr>
      <w:jc w:val="center"/>
    </w:pPr>
    <w:rPr>
      <w:b/>
      <w:sz w:val="36"/>
      <w:szCs w:val="36"/>
    </w:rPr>
  </w:style>
  <w:style w:type="character" w:customStyle="1" w:styleId="TextoNormalCar">
    <w:name w:val="Texto Normal Car"/>
    <w:basedOn w:val="SubttuloCSCCar1"/>
    <w:link w:val="TextoNormal"/>
    <w:rsid w:val="00E468AA"/>
    <w:rPr>
      <w:b/>
      <w:sz w:val="24"/>
      <w:szCs w:val="24"/>
    </w:rPr>
  </w:style>
  <w:style w:type="character" w:customStyle="1" w:styleId="TextoNormal-CSCCar">
    <w:name w:val="Texto Normal - CSC Car"/>
    <w:basedOn w:val="TextoNormalCar"/>
    <w:link w:val="TextoNormal-CSC"/>
    <w:rsid w:val="00E468AA"/>
    <w:rPr>
      <w:b/>
      <w:sz w:val="24"/>
      <w:szCs w:val="24"/>
    </w:rPr>
  </w:style>
  <w:style w:type="paragraph" w:customStyle="1" w:styleId="Subttulo-CSC">
    <w:name w:val="Subtítulo - CSC"/>
    <w:basedOn w:val="TextoNormal-CSC"/>
    <w:next w:val="TextoNormal-CSC"/>
    <w:link w:val="Subttulo-CSCCar"/>
    <w:autoRedefine/>
    <w:qFormat/>
    <w:rsid w:val="00E468AA"/>
    <w:pPr>
      <w:numPr>
        <w:numId w:val="4"/>
      </w:numPr>
    </w:pPr>
    <w:rPr>
      <w:b/>
      <w:sz w:val="28"/>
      <w:szCs w:val="28"/>
    </w:rPr>
  </w:style>
  <w:style w:type="character" w:customStyle="1" w:styleId="Ttulo-CSCCar">
    <w:name w:val="Título - CSC Car"/>
    <w:basedOn w:val="TextoNormal-CSCCar"/>
    <w:link w:val="Ttulo-CSC"/>
    <w:rsid w:val="00E468AA"/>
    <w:rPr>
      <w:b/>
      <w:sz w:val="36"/>
      <w:szCs w:val="36"/>
    </w:rPr>
  </w:style>
  <w:style w:type="paragraph" w:customStyle="1" w:styleId="Estilo1">
    <w:name w:val="Estilo1"/>
    <w:basedOn w:val="TextoNormal-CSC"/>
    <w:link w:val="Estilo1Car"/>
    <w:qFormat/>
    <w:rsid w:val="00E468AA"/>
    <w:pPr>
      <w:numPr>
        <w:numId w:val="5"/>
      </w:numPr>
    </w:pPr>
  </w:style>
  <w:style w:type="character" w:customStyle="1" w:styleId="Subttulo-CSCCar">
    <w:name w:val="Subtítulo - CSC Car"/>
    <w:basedOn w:val="TextoNormal-CSCCar"/>
    <w:link w:val="Subttulo-CSC"/>
    <w:rsid w:val="00E468AA"/>
    <w:rPr>
      <w:b/>
      <w:sz w:val="28"/>
      <w:szCs w:val="28"/>
    </w:rPr>
  </w:style>
  <w:style w:type="character" w:customStyle="1" w:styleId="Estilo1Car">
    <w:name w:val="Estilo1 Car"/>
    <w:basedOn w:val="TextoNormal-CSCCar"/>
    <w:link w:val="Estilo1"/>
    <w:rsid w:val="00E468AA"/>
    <w:rPr>
      <w:b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268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6888"/>
  </w:style>
  <w:style w:type="paragraph" w:styleId="Piedepgina">
    <w:name w:val="footer"/>
    <w:basedOn w:val="Normal"/>
    <w:link w:val="PiedepginaCar"/>
    <w:uiPriority w:val="99"/>
    <w:unhideWhenUsed/>
    <w:rsid w:val="001268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6888"/>
  </w:style>
  <w:style w:type="paragraph" w:styleId="Textodeglobo">
    <w:name w:val="Balloon Text"/>
    <w:basedOn w:val="Normal"/>
    <w:link w:val="TextodegloboCar"/>
    <w:uiPriority w:val="99"/>
    <w:semiHidden/>
    <w:unhideWhenUsed/>
    <w:rsid w:val="001268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888"/>
    <w:rPr>
      <w:rFonts w:ascii="Tahoma" w:hAnsi="Tahoma" w:cs="Tahoma"/>
      <w:sz w:val="16"/>
      <w:szCs w:val="16"/>
    </w:rPr>
  </w:style>
  <w:style w:type="table" w:styleId="Tablaconcuadrcula">
    <w:name w:val="Table Grid"/>
    <w:aliases w:val="Tabla ÑL"/>
    <w:basedOn w:val="Tablanormal"/>
    <w:rsid w:val="002E1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2E1140"/>
    <w:rPr>
      <w:rFonts w:ascii="Arial" w:eastAsia="Times New Roman" w:hAnsi="Arial" w:cs="Times New Roman"/>
      <w:b/>
      <w:sz w:val="2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2E1140"/>
    <w:rPr>
      <w:rFonts w:ascii="Arial" w:eastAsia="Times New Roman" w:hAnsi="Arial" w:cs="Times New Roman"/>
      <w:b/>
      <w:sz w:val="24"/>
      <w:szCs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2E1140"/>
    <w:rPr>
      <w:rFonts w:ascii="Arial" w:eastAsia="Times New Roman" w:hAnsi="Arial" w:cs="Times New Roman"/>
      <w:b/>
      <w:sz w:val="24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2E1140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2E1140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2E1140"/>
    <w:rPr>
      <w:rFonts w:ascii="Times New Roman" w:eastAsia="Times New Roman" w:hAnsi="Times New Roman" w:cs="Times New Roman"/>
      <w:i/>
      <w:szCs w:val="24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2E1140"/>
    <w:rPr>
      <w:rFonts w:ascii="Arial" w:eastAsia="Times New Roman" w:hAnsi="Arial" w:cs="Times New Roman"/>
      <w:sz w:val="20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2E1140"/>
    <w:rPr>
      <w:rFonts w:ascii="Arial" w:eastAsia="Times New Roman" w:hAnsi="Arial" w:cs="Times New Roman"/>
      <w:i/>
      <w:sz w:val="20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2E1140"/>
    <w:rPr>
      <w:rFonts w:ascii="Arial" w:eastAsia="Times New Roman" w:hAnsi="Arial" w:cs="Times New Roman"/>
      <w:b/>
      <w:i/>
      <w:sz w:val="18"/>
      <w:szCs w:val="24"/>
      <w:lang w:val="es-ES_tradnl" w:eastAsia="es-ES"/>
    </w:rPr>
  </w:style>
  <w:style w:type="paragraph" w:styleId="Prrafodelista">
    <w:name w:val="List Paragraph"/>
    <w:basedOn w:val="Normal"/>
    <w:uiPriority w:val="34"/>
    <w:rsid w:val="00831EA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838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8B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8BE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8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8BE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character" w:customStyle="1" w:styleId="SinespaciadoCar">
    <w:name w:val="Sin espaciado Car"/>
    <w:link w:val="Sinespaciado"/>
    <w:uiPriority w:val="1"/>
    <w:rsid w:val="007950DF"/>
  </w:style>
  <w:style w:type="character" w:styleId="Nmerodepgina">
    <w:name w:val="page number"/>
    <w:basedOn w:val="Fuentedeprrafopredeter"/>
    <w:rsid w:val="004F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EF56-DF23-4803-AFC3-9DEE6267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CCE</dc:creator>
  <cp:lastModifiedBy>Mar Díaz</cp:lastModifiedBy>
  <cp:revision>19</cp:revision>
  <cp:lastPrinted>2016-09-08T10:56:00Z</cp:lastPrinted>
  <dcterms:created xsi:type="dcterms:W3CDTF">2024-05-16T09:50:00Z</dcterms:created>
  <dcterms:modified xsi:type="dcterms:W3CDTF">2025-02-28T13:02:00Z</dcterms:modified>
</cp:coreProperties>
</file>